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37815" w14:textId="23B511A2" w:rsidR="00524479" w:rsidRPr="00524479" w:rsidRDefault="00FF021B" w:rsidP="00954E8F">
      <w:pPr>
        <w:ind w:left="2160" w:firstLine="720"/>
        <w:rPr>
          <w:rFonts w:ascii="Arial" w:eastAsia="Arial" w:hAnsi="Arial" w:cs="Arial"/>
          <w:color w:val="000000" w:themeColor="text1"/>
          <w:sz w:val="24"/>
          <w:szCs w:val="24"/>
        </w:rPr>
      </w:pPr>
      <w:r>
        <w:rPr>
          <w:rFonts w:ascii="Arial Black" w:eastAsia="Times New Roman" w:hAnsi="Arial Black" w:cs="Times New Roman"/>
          <w:noProof/>
          <w:sz w:val="36"/>
          <w:szCs w:val="20"/>
          <w:lang w:val="fr-FR"/>
        </w:rPr>
        <w:drawing>
          <wp:anchor distT="0" distB="0" distL="114300" distR="114300" simplePos="0" relativeHeight="251658240" behindDoc="0" locked="0" layoutInCell="1" allowOverlap="1" wp14:anchorId="35189EA5" wp14:editId="10017A14">
            <wp:simplePos x="0" y="0"/>
            <wp:positionH relativeFrom="margin">
              <wp:align>left</wp:align>
            </wp:positionH>
            <wp:positionV relativeFrom="margin">
              <wp:align>top</wp:align>
            </wp:positionV>
            <wp:extent cx="1054100" cy="1054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479" w:rsidRPr="00524479">
        <w:rPr>
          <w:rFonts w:ascii="Arial Black" w:eastAsia="Times New Roman" w:hAnsi="Arial Black" w:cs="Times New Roman"/>
          <w:sz w:val="36"/>
          <w:szCs w:val="20"/>
          <w:lang w:val="fr-FR"/>
        </w:rPr>
        <w:t>Job Description</w:t>
      </w:r>
    </w:p>
    <w:p w14:paraId="20C299B8" w14:textId="77777777" w:rsidR="00524479" w:rsidRPr="00524479" w:rsidRDefault="00524479" w:rsidP="00524479">
      <w:pPr>
        <w:widowControl w:val="0"/>
        <w:spacing w:after="0" w:line="240" w:lineRule="auto"/>
        <w:rPr>
          <w:rFonts w:ascii="Arial" w:eastAsia="Times New Roman" w:hAnsi="Arial" w:cs="Times New Roman"/>
          <w:b/>
          <w:sz w:val="24"/>
          <w:szCs w:val="20"/>
          <w:u w:val="single"/>
          <w:lang w:val="fr-FR"/>
        </w:rPr>
      </w:pPr>
    </w:p>
    <w:p w14:paraId="5A86B13F" w14:textId="77777777" w:rsidR="00FF021B" w:rsidRDefault="00FF021B" w:rsidP="00FF021B">
      <w:pPr>
        <w:widowControl w:val="0"/>
        <w:spacing w:after="0" w:line="240" w:lineRule="auto"/>
        <w:ind w:left="2835" w:hanging="2835"/>
        <w:rPr>
          <w:rFonts w:ascii="Arial" w:eastAsia="Times New Roman" w:hAnsi="Arial" w:cs="Times New Roman"/>
          <w:b/>
          <w:sz w:val="24"/>
          <w:szCs w:val="20"/>
        </w:rPr>
      </w:pPr>
    </w:p>
    <w:p w14:paraId="56D93327" w14:textId="77777777" w:rsidR="00FF021B" w:rsidRDefault="00FF021B" w:rsidP="00FF021B">
      <w:pPr>
        <w:widowControl w:val="0"/>
        <w:spacing w:after="0" w:line="240" w:lineRule="auto"/>
        <w:ind w:left="2835" w:hanging="2835"/>
        <w:rPr>
          <w:rFonts w:ascii="Arial" w:eastAsia="Times New Roman" w:hAnsi="Arial" w:cs="Times New Roman"/>
          <w:b/>
          <w:sz w:val="24"/>
          <w:szCs w:val="20"/>
        </w:rPr>
      </w:pPr>
    </w:p>
    <w:p w14:paraId="504E4992" w14:textId="77777777" w:rsidR="00FF021B" w:rsidRDefault="00FF021B" w:rsidP="00FF021B">
      <w:pPr>
        <w:widowControl w:val="0"/>
        <w:spacing w:after="0" w:line="240" w:lineRule="auto"/>
        <w:ind w:left="2835" w:hanging="2835"/>
        <w:rPr>
          <w:rFonts w:ascii="Arial" w:eastAsia="Times New Roman" w:hAnsi="Arial" w:cs="Times New Roman"/>
          <w:b/>
          <w:sz w:val="24"/>
          <w:szCs w:val="20"/>
        </w:rPr>
      </w:pPr>
    </w:p>
    <w:p w14:paraId="648FE462" w14:textId="1A1F1295" w:rsidR="00524479" w:rsidRPr="00FF021B" w:rsidRDefault="00524479" w:rsidP="006B588D">
      <w:pPr>
        <w:widowControl w:val="0"/>
        <w:spacing w:after="0" w:line="240" w:lineRule="auto"/>
        <w:ind w:left="2694" w:hanging="2694"/>
        <w:rPr>
          <w:rFonts w:ascii="Arial" w:eastAsia="Times New Roman" w:hAnsi="Arial" w:cs="Times New Roman"/>
          <w:b/>
          <w:sz w:val="28"/>
          <w:szCs w:val="20"/>
        </w:rPr>
      </w:pPr>
      <w:r w:rsidRPr="00FF021B">
        <w:rPr>
          <w:rFonts w:ascii="Arial" w:eastAsia="Times New Roman" w:hAnsi="Arial" w:cs="Times New Roman"/>
          <w:b/>
          <w:sz w:val="24"/>
          <w:szCs w:val="20"/>
        </w:rPr>
        <w:t>Title:</w:t>
      </w:r>
      <w:r w:rsidRPr="00FF021B">
        <w:rPr>
          <w:rFonts w:ascii="Arial" w:eastAsia="Times New Roman" w:hAnsi="Arial" w:cs="Times New Roman"/>
          <w:b/>
          <w:sz w:val="24"/>
          <w:szCs w:val="20"/>
        </w:rPr>
        <w:tab/>
      </w:r>
      <w:r w:rsidR="00FF021B" w:rsidRPr="00FF021B">
        <w:rPr>
          <w:rFonts w:ascii="Arial" w:eastAsia="Times New Roman" w:hAnsi="Arial" w:cs="Times New Roman"/>
          <w:b/>
          <w:sz w:val="28"/>
          <w:szCs w:val="28"/>
        </w:rPr>
        <w:t xml:space="preserve">Rough Sleeper </w:t>
      </w:r>
      <w:r w:rsidR="00FF021B">
        <w:rPr>
          <w:rFonts w:ascii="Arial" w:eastAsia="Times New Roman" w:hAnsi="Arial" w:cs="Times New Roman"/>
          <w:b/>
          <w:sz w:val="28"/>
          <w:szCs w:val="28"/>
        </w:rPr>
        <w:t>Substance Misuse Officer</w:t>
      </w:r>
    </w:p>
    <w:p w14:paraId="7F397ACF" w14:textId="77777777" w:rsidR="00524479" w:rsidRPr="00FF021B" w:rsidRDefault="00524479" w:rsidP="00524479">
      <w:pPr>
        <w:widowControl w:val="0"/>
        <w:spacing w:after="0" w:line="240" w:lineRule="auto"/>
        <w:rPr>
          <w:rFonts w:ascii="Arial" w:eastAsia="Times New Roman" w:hAnsi="Arial" w:cs="Times New Roman"/>
          <w:b/>
          <w:sz w:val="24"/>
          <w:szCs w:val="20"/>
          <w:u w:val="single"/>
        </w:rPr>
      </w:pPr>
    </w:p>
    <w:p w14:paraId="5B295707" w14:textId="2C449C00" w:rsidR="00524479" w:rsidRPr="00FF021B" w:rsidRDefault="00524479" w:rsidP="006B588D">
      <w:pPr>
        <w:widowControl w:val="0"/>
        <w:spacing w:after="0" w:line="240" w:lineRule="auto"/>
        <w:ind w:left="2694" w:hanging="2694"/>
        <w:rPr>
          <w:rFonts w:ascii="Arial" w:eastAsia="Times New Roman" w:hAnsi="Arial" w:cs="Times New Roman"/>
          <w:sz w:val="24"/>
          <w:szCs w:val="20"/>
        </w:rPr>
      </w:pPr>
      <w:r w:rsidRPr="00FF021B">
        <w:rPr>
          <w:rFonts w:ascii="Arial" w:eastAsia="Times New Roman" w:hAnsi="Arial" w:cs="Times New Roman"/>
          <w:b/>
          <w:sz w:val="24"/>
          <w:szCs w:val="20"/>
        </w:rPr>
        <w:t>Salary:</w:t>
      </w:r>
      <w:r w:rsidRPr="00FF021B">
        <w:rPr>
          <w:rFonts w:ascii="Arial" w:eastAsia="Times New Roman" w:hAnsi="Arial" w:cs="Times New Roman"/>
          <w:sz w:val="24"/>
          <w:szCs w:val="20"/>
        </w:rPr>
        <w:tab/>
      </w:r>
      <w:r w:rsidR="00280E55" w:rsidRPr="00280E55">
        <w:rPr>
          <w:rFonts w:ascii="Arial" w:hAnsi="Arial"/>
          <w:sz w:val="24"/>
        </w:rPr>
        <w:t>£25,700 - £2</w:t>
      </w:r>
      <w:r w:rsidR="00280E55">
        <w:rPr>
          <w:rFonts w:ascii="Arial" w:hAnsi="Arial"/>
          <w:sz w:val="24"/>
        </w:rPr>
        <w:t xml:space="preserve">7,500 </w:t>
      </w:r>
      <w:r w:rsidR="00A53A7E">
        <w:rPr>
          <w:rFonts w:ascii="Arial" w:hAnsi="Arial"/>
          <w:sz w:val="24"/>
        </w:rPr>
        <w:t xml:space="preserve">(pro-rata) </w:t>
      </w:r>
      <w:r w:rsidR="00280E55">
        <w:rPr>
          <w:rFonts w:ascii="Arial" w:hAnsi="Arial"/>
          <w:sz w:val="24"/>
        </w:rPr>
        <w:t>per annum, depending on experience</w:t>
      </w:r>
      <w:r w:rsidR="006B588D">
        <w:rPr>
          <w:rFonts w:ascii="Arial" w:hAnsi="Arial"/>
          <w:sz w:val="24"/>
        </w:rPr>
        <w:t xml:space="preserve"> </w:t>
      </w:r>
    </w:p>
    <w:p w14:paraId="39FC32E4" w14:textId="77777777" w:rsidR="00930A03" w:rsidRPr="00FF021B" w:rsidRDefault="00930A03" w:rsidP="006B588D">
      <w:pPr>
        <w:widowControl w:val="0"/>
        <w:spacing w:after="0" w:line="240" w:lineRule="auto"/>
        <w:ind w:left="2694" w:hanging="2694"/>
        <w:rPr>
          <w:rFonts w:ascii="Arial" w:eastAsia="Times New Roman" w:hAnsi="Arial" w:cs="Times New Roman"/>
          <w:sz w:val="24"/>
          <w:szCs w:val="20"/>
        </w:rPr>
      </w:pPr>
    </w:p>
    <w:p w14:paraId="14AD53DF" w14:textId="54AF07B6" w:rsidR="00930A03" w:rsidRPr="00FF021B" w:rsidRDefault="00930A03" w:rsidP="006B588D">
      <w:pPr>
        <w:ind w:left="2694" w:hanging="2694"/>
        <w:rPr>
          <w:rFonts w:ascii="Arial" w:eastAsia="Arial" w:hAnsi="Arial" w:cs="Arial"/>
          <w:color w:val="000000" w:themeColor="text1"/>
          <w:sz w:val="24"/>
          <w:szCs w:val="24"/>
        </w:rPr>
      </w:pPr>
      <w:r w:rsidRPr="00FF021B">
        <w:rPr>
          <w:rFonts w:ascii="Arial" w:eastAsia="Arial" w:hAnsi="Arial" w:cs="Arial"/>
          <w:b/>
          <w:bCs/>
          <w:color w:val="000000" w:themeColor="text1"/>
          <w:sz w:val="24"/>
          <w:szCs w:val="24"/>
        </w:rPr>
        <w:t>Hours:</w:t>
      </w:r>
      <w:r w:rsidRPr="00FF021B">
        <w:rPr>
          <w:rFonts w:ascii="Arial" w:eastAsia="Arial" w:hAnsi="Arial" w:cs="Arial"/>
          <w:color w:val="000000" w:themeColor="text1"/>
          <w:sz w:val="24"/>
          <w:szCs w:val="24"/>
        </w:rPr>
        <w:t xml:space="preserve"> </w:t>
      </w:r>
      <w:r w:rsidRPr="00FF021B">
        <w:tab/>
      </w:r>
      <w:r w:rsidRPr="00FF021B">
        <w:rPr>
          <w:rFonts w:ascii="Arial" w:eastAsia="Arial" w:hAnsi="Arial" w:cs="Arial"/>
          <w:color w:val="000000" w:themeColor="text1"/>
          <w:sz w:val="24"/>
          <w:szCs w:val="24"/>
        </w:rPr>
        <w:t>2</w:t>
      </w:r>
      <w:r w:rsidR="000B0BE7">
        <w:rPr>
          <w:rFonts w:ascii="Arial" w:eastAsia="Arial" w:hAnsi="Arial" w:cs="Arial"/>
          <w:color w:val="000000" w:themeColor="text1"/>
          <w:sz w:val="24"/>
          <w:szCs w:val="24"/>
        </w:rPr>
        <w:t>4</w:t>
      </w:r>
      <w:r w:rsidRPr="00FF021B">
        <w:rPr>
          <w:rFonts w:ascii="Arial" w:eastAsia="Arial" w:hAnsi="Arial" w:cs="Arial"/>
          <w:color w:val="000000" w:themeColor="text1"/>
          <w:sz w:val="24"/>
          <w:szCs w:val="24"/>
        </w:rPr>
        <w:t xml:space="preserve"> hours per wee</w:t>
      </w:r>
      <w:r w:rsidR="005471BC">
        <w:rPr>
          <w:rFonts w:ascii="Arial" w:eastAsia="Arial" w:hAnsi="Arial" w:cs="Arial"/>
          <w:color w:val="000000" w:themeColor="text1"/>
          <w:sz w:val="24"/>
          <w:szCs w:val="24"/>
        </w:rPr>
        <w:t xml:space="preserve">k (Mon-Thurs, 9:30-4:30 with a </w:t>
      </w:r>
      <w:proofErr w:type="gramStart"/>
      <w:r w:rsidR="005471BC">
        <w:rPr>
          <w:rFonts w:ascii="Arial" w:eastAsia="Arial" w:hAnsi="Arial" w:cs="Arial"/>
          <w:color w:val="000000" w:themeColor="text1"/>
          <w:sz w:val="24"/>
          <w:szCs w:val="24"/>
        </w:rPr>
        <w:t>one hour</w:t>
      </w:r>
      <w:proofErr w:type="gramEnd"/>
      <w:r w:rsidR="005471BC">
        <w:rPr>
          <w:rFonts w:ascii="Arial" w:eastAsia="Arial" w:hAnsi="Arial" w:cs="Arial"/>
          <w:color w:val="000000" w:themeColor="text1"/>
          <w:sz w:val="24"/>
          <w:szCs w:val="24"/>
        </w:rPr>
        <w:t xml:space="preserve"> unpaid lunch break)</w:t>
      </w:r>
    </w:p>
    <w:p w14:paraId="587760FC" w14:textId="046FC378" w:rsidR="00930A03" w:rsidRPr="00FF021B" w:rsidRDefault="00930A03" w:rsidP="006B588D">
      <w:pPr>
        <w:ind w:left="2694" w:hanging="2694"/>
        <w:rPr>
          <w:rFonts w:ascii="Arial" w:eastAsia="Arial" w:hAnsi="Arial" w:cs="Arial"/>
          <w:color w:val="000000" w:themeColor="text1"/>
          <w:sz w:val="24"/>
          <w:szCs w:val="24"/>
        </w:rPr>
      </w:pPr>
      <w:r w:rsidRPr="00FF021B">
        <w:rPr>
          <w:rFonts w:ascii="Arial" w:eastAsia="Arial" w:hAnsi="Arial" w:cs="Arial"/>
          <w:b/>
          <w:bCs/>
          <w:color w:val="000000" w:themeColor="text1"/>
          <w:sz w:val="24"/>
          <w:szCs w:val="24"/>
        </w:rPr>
        <w:t>Duration:</w:t>
      </w:r>
      <w:r w:rsidRPr="00FF021B">
        <w:rPr>
          <w:rFonts w:ascii="Arial" w:eastAsia="Arial" w:hAnsi="Arial" w:cs="Arial"/>
          <w:color w:val="000000" w:themeColor="text1"/>
          <w:sz w:val="24"/>
          <w:szCs w:val="24"/>
        </w:rPr>
        <w:t xml:space="preserve"> </w:t>
      </w:r>
      <w:r w:rsidRPr="00FF021B">
        <w:rPr>
          <w:rFonts w:ascii="Arial" w:eastAsia="Arial" w:hAnsi="Arial" w:cs="Arial"/>
          <w:color w:val="000000" w:themeColor="text1"/>
          <w:sz w:val="24"/>
          <w:szCs w:val="24"/>
        </w:rPr>
        <w:tab/>
        <w:t xml:space="preserve">Fixed term contract starting </w:t>
      </w:r>
      <w:r w:rsidR="006B588D">
        <w:rPr>
          <w:rFonts w:ascii="Arial" w:eastAsia="Arial" w:hAnsi="Arial" w:cs="Arial"/>
          <w:color w:val="000000" w:themeColor="text1"/>
          <w:sz w:val="24"/>
          <w:szCs w:val="24"/>
        </w:rPr>
        <w:t>25 July 2022 until 31 March 2023</w:t>
      </w:r>
    </w:p>
    <w:p w14:paraId="004FE60A" w14:textId="77BE4DEB" w:rsidR="00524479" w:rsidRDefault="00524479" w:rsidP="006B588D">
      <w:pPr>
        <w:widowControl w:val="0"/>
        <w:spacing w:after="0" w:line="240" w:lineRule="auto"/>
        <w:ind w:left="2694" w:hanging="2694"/>
        <w:rPr>
          <w:rFonts w:ascii="Arial" w:eastAsia="Times New Roman" w:hAnsi="Arial" w:cs="Times New Roman"/>
          <w:sz w:val="24"/>
          <w:szCs w:val="20"/>
        </w:rPr>
      </w:pPr>
      <w:r w:rsidRPr="00524479">
        <w:rPr>
          <w:rFonts w:ascii="Arial" w:eastAsia="Times New Roman" w:hAnsi="Arial" w:cs="Times New Roman"/>
          <w:b/>
          <w:sz w:val="24"/>
          <w:szCs w:val="20"/>
        </w:rPr>
        <w:t>Responsible to:</w:t>
      </w:r>
      <w:r w:rsidRPr="00524479">
        <w:rPr>
          <w:rFonts w:ascii="Arial" w:eastAsia="Times New Roman" w:hAnsi="Arial" w:cs="Times New Roman"/>
          <w:sz w:val="24"/>
          <w:szCs w:val="20"/>
        </w:rPr>
        <w:tab/>
      </w:r>
      <w:r w:rsidR="00280E55">
        <w:rPr>
          <w:rFonts w:ascii="Arial" w:eastAsia="Times New Roman" w:hAnsi="Arial" w:cs="Times New Roman"/>
          <w:sz w:val="24"/>
          <w:szCs w:val="20"/>
        </w:rPr>
        <w:t xml:space="preserve">The Bridge </w:t>
      </w:r>
      <w:r w:rsidRPr="00524479">
        <w:rPr>
          <w:rFonts w:ascii="Arial" w:eastAsia="Times New Roman" w:hAnsi="Arial" w:cs="Times New Roman"/>
          <w:sz w:val="24"/>
          <w:szCs w:val="20"/>
        </w:rPr>
        <w:t>Service Manager</w:t>
      </w:r>
    </w:p>
    <w:p w14:paraId="112EE4EC" w14:textId="77777777" w:rsidR="00C9795D" w:rsidRPr="00524479" w:rsidRDefault="00C9795D" w:rsidP="006B588D">
      <w:pPr>
        <w:widowControl w:val="0"/>
        <w:spacing w:after="0" w:line="240" w:lineRule="auto"/>
        <w:ind w:left="2694" w:hanging="2694"/>
        <w:rPr>
          <w:rFonts w:ascii="Arial" w:eastAsia="Times New Roman" w:hAnsi="Arial" w:cs="Times New Roman"/>
          <w:sz w:val="24"/>
          <w:szCs w:val="20"/>
        </w:rPr>
      </w:pPr>
    </w:p>
    <w:p w14:paraId="3D6D393B" w14:textId="559E51B3" w:rsidR="00C9795D" w:rsidRDefault="00C9795D" w:rsidP="006B588D">
      <w:pPr>
        <w:widowControl w:val="0"/>
        <w:spacing w:after="0" w:line="240" w:lineRule="auto"/>
        <w:ind w:left="2694" w:hanging="2694"/>
        <w:rPr>
          <w:rFonts w:ascii="Arial" w:eastAsia="Times New Roman" w:hAnsi="Arial" w:cs="Times New Roman"/>
          <w:sz w:val="24"/>
          <w:szCs w:val="20"/>
        </w:rPr>
      </w:pPr>
      <w:r w:rsidRPr="00524479">
        <w:rPr>
          <w:rFonts w:ascii="Arial" w:eastAsia="Times New Roman" w:hAnsi="Arial" w:cs="Times New Roman"/>
          <w:b/>
          <w:bCs/>
          <w:sz w:val="24"/>
          <w:szCs w:val="20"/>
        </w:rPr>
        <w:t>Responsible for:</w:t>
      </w:r>
      <w:r w:rsidRPr="00524479">
        <w:rPr>
          <w:rFonts w:ascii="Arial" w:eastAsia="Times New Roman" w:hAnsi="Arial" w:cs="Times New Roman"/>
          <w:sz w:val="24"/>
          <w:szCs w:val="20"/>
        </w:rPr>
        <w:tab/>
      </w:r>
      <w:r w:rsidRPr="00524479">
        <w:rPr>
          <w:rFonts w:ascii="Arial" w:eastAsia="Times New Roman" w:hAnsi="Arial" w:cs="Arial"/>
          <w:sz w:val="24"/>
          <w:szCs w:val="24"/>
        </w:rPr>
        <w:t>No direct line management but as a member of the team, you will be required</w:t>
      </w:r>
      <w:r w:rsidRPr="00524479">
        <w:rPr>
          <w:rFonts w:ascii="Arial" w:eastAsia="Times New Roman" w:hAnsi="Arial" w:cs="Arial"/>
          <w:sz w:val="24"/>
          <w:szCs w:val="20"/>
        </w:rPr>
        <w:t xml:space="preserve"> to give direction to volunteers and students.</w:t>
      </w:r>
      <w:r w:rsidRPr="00524479">
        <w:rPr>
          <w:rFonts w:ascii="Arial" w:eastAsia="Times New Roman" w:hAnsi="Arial" w:cs="Times New Roman"/>
          <w:sz w:val="24"/>
          <w:szCs w:val="20"/>
        </w:rPr>
        <w:t xml:space="preserve"> </w:t>
      </w:r>
    </w:p>
    <w:p w14:paraId="35B127F4" w14:textId="77777777" w:rsidR="00A53A7E" w:rsidRPr="00524479" w:rsidRDefault="00A53A7E" w:rsidP="006B588D">
      <w:pPr>
        <w:widowControl w:val="0"/>
        <w:spacing w:after="0" w:line="240" w:lineRule="auto"/>
        <w:ind w:left="2694" w:hanging="2694"/>
        <w:rPr>
          <w:rFonts w:ascii="Arial" w:eastAsia="Times New Roman" w:hAnsi="Arial" w:cs="Times New Roman"/>
          <w:sz w:val="24"/>
          <w:szCs w:val="20"/>
        </w:rPr>
      </w:pPr>
    </w:p>
    <w:p w14:paraId="003E79DC" w14:textId="1903355D" w:rsidR="00AA1277" w:rsidRDefault="00D10EB2" w:rsidP="006B588D">
      <w:pPr>
        <w:ind w:left="2694" w:hanging="2694"/>
        <w:rPr>
          <w:rFonts w:ascii="Arial" w:eastAsia="Arial" w:hAnsi="Arial" w:cs="Arial"/>
          <w:color w:val="000000" w:themeColor="text1"/>
          <w:sz w:val="24"/>
          <w:szCs w:val="24"/>
        </w:rPr>
      </w:pPr>
      <w:r w:rsidRPr="5F3B926F">
        <w:rPr>
          <w:rFonts w:ascii="Arial" w:eastAsia="Arial" w:hAnsi="Arial" w:cs="Arial"/>
          <w:b/>
          <w:bCs/>
          <w:color w:val="000000" w:themeColor="text1"/>
          <w:sz w:val="24"/>
          <w:szCs w:val="24"/>
        </w:rPr>
        <w:t>Location:</w:t>
      </w:r>
      <w:r w:rsidRPr="5F3B926F">
        <w:rPr>
          <w:rFonts w:ascii="Arial" w:eastAsia="Arial" w:hAnsi="Arial" w:cs="Arial"/>
          <w:color w:val="000000" w:themeColor="text1"/>
          <w:sz w:val="24"/>
          <w:szCs w:val="24"/>
        </w:rPr>
        <w:t xml:space="preserve"> </w:t>
      </w:r>
      <w:r>
        <w:tab/>
      </w:r>
      <w:r w:rsidRPr="5F3B926F">
        <w:rPr>
          <w:rFonts w:ascii="Arial" w:eastAsia="Arial" w:hAnsi="Arial" w:cs="Arial"/>
          <w:color w:val="000000" w:themeColor="text1"/>
          <w:sz w:val="24"/>
          <w:szCs w:val="24"/>
        </w:rPr>
        <w:t>Between the KCAH office and various temporary accommodation locations in Kingston borough.</w:t>
      </w:r>
    </w:p>
    <w:p w14:paraId="1438AB62" w14:textId="21D963D1" w:rsidR="00524479" w:rsidRPr="00524479" w:rsidRDefault="00D10EB2" w:rsidP="5F3B926F">
      <w:pPr>
        <w:widowControl w:val="0"/>
        <w:spacing w:after="0" w:line="240" w:lineRule="auto"/>
        <w:rPr>
          <w:rFonts w:ascii="Arial" w:eastAsia="Arial" w:hAnsi="Arial" w:cs="Arial"/>
          <w:color w:val="000000" w:themeColor="text1"/>
          <w:sz w:val="24"/>
          <w:szCs w:val="24"/>
        </w:rPr>
      </w:pPr>
      <w:r w:rsidRPr="5F3B926F">
        <w:rPr>
          <w:rFonts w:ascii="Arial" w:eastAsia="Arial" w:hAnsi="Arial" w:cs="Arial"/>
          <w:b/>
          <w:bCs/>
          <w:color w:val="000000" w:themeColor="text1"/>
          <w:sz w:val="24"/>
          <w:szCs w:val="24"/>
        </w:rPr>
        <w:t>Desirable but not essential:</w:t>
      </w:r>
      <w:r w:rsidRPr="5F3B926F">
        <w:rPr>
          <w:rFonts w:ascii="Arial" w:eastAsia="Arial" w:hAnsi="Arial" w:cs="Arial"/>
          <w:color w:val="000000" w:themeColor="text1"/>
          <w:sz w:val="24"/>
          <w:szCs w:val="24"/>
        </w:rPr>
        <w:t xml:space="preserve"> Have use of a car and have a full UK driving licence</w:t>
      </w:r>
    </w:p>
    <w:p w14:paraId="5115F1EF" w14:textId="77777777" w:rsidR="00524479" w:rsidRPr="00524479" w:rsidRDefault="00524479" w:rsidP="00524479">
      <w:pPr>
        <w:widowControl w:val="0"/>
        <w:spacing w:after="0" w:line="240" w:lineRule="auto"/>
        <w:ind w:left="2880" w:hanging="2880"/>
        <w:rPr>
          <w:rFonts w:ascii="Arial" w:eastAsia="Times New Roman" w:hAnsi="Arial" w:cs="Times New Roman"/>
          <w:sz w:val="24"/>
          <w:szCs w:val="20"/>
        </w:rPr>
      </w:pPr>
    </w:p>
    <w:tbl>
      <w:tblPr>
        <w:tblW w:w="0" w:type="auto"/>
        <w:tblLook w:val="04A0" w:firstRow="1" w:lastRow="0" w:firstColumn="1" w:lastColumn="0" w:noHBand="0" w:noVBand="1"/>
      </w:tblPr>
      <w:tblGrid>
        <w:gridCol w:w="9016"/>
      </w:tblGrid>
      <w:tr w:rsidR="00524479" w:rsidRPr="00524479" w14:paraId="60E6CA0D" w14:textId="77777777" w:rsidTr="00AA1EF2">
        <w:tc>
          <w:tcPr>
            <w:tcW w:w="9016" w:type="dxa"/>
            <w:shd w:val="clear" w:color="auto" w:fill="002060"/>
          </w:tcPr>
          <w:p w14:paraId="51EF3591" w14:textId="77777777" w:rsidR="00524479" w:rsidRPr="00524479" w:rsidRDefault="00524479" w:rsidP="00524479">
            <w:pPr>
              <w:spacing w:after="0" w:line="240" w:lineRule="auto"/>
              <w:rPr>
                <w:rFonts w:ascii="Arial" w:eastAsia="Calibri" w:hAnsi="Arial" w:cs="Arial"/>
                <w:b/>
                <w:color w:val="FFFFFF"/>
                <w:sz w:val="28"/>
                <w:szCs w:val="28"/>
              </w:rPr>
            </w:pPr>
            <w:r w:rsidRPr="00524479">
              <w:rPr>
                <w:rFonts w:ascii="Arial" w:eastAsia="Calibri" w:hAnsi="Arial" w:cs="Arial"/>
                <w:b/>
                <w:color w:val="FFFFFF"/>
                <w:sz w:val="28"/>
                <w:szCs w:val="28"/>
              </w:rPr>
              <w:t>Role Overview</w:t>
            </w:r>
          </w:p>
        </w:tc>
      </w:tr>
    </w:tbl>
    <w:p w14:paraId="3155F9F6" w14:textId="77777777" w:rsidR="006B588D" w:rsidRDefault="006B588D" w:rsidP="006B588D">
      <w:pPr>
        <w:spacing w:after="0"/>
        <w:rPr>
          <w:rFonts w:ascii="Arial" w:eastAsia="Arial" w:hAnsi="Arial" w:cs="Arial"/>
          <w:color w:val="000000" w:themeColor="text1"/>
          <w:sz w:val="24"/>
          <w:szCs w:val="24"/>
        </w:rPr>
      </w:pPr>
    </w:p>
    <w:p w14:paraId="1D6271FB" w14:textId="417B46C0" w:rsidR="00606609" w:rsidRDefault="00606609" w:rsidP="5F3B926F">
      <w:pPr>
        <w:rPr>
          <w:rFonts w:ascii="Arial" w:eastAsia="Arial" w:hAnsi="Arial" w:cs="Arial"/>
          <w:color w:val="000000" w:themeColor="text1"/>
          <w:sz w:val="24"/>
          <w:szCs w:val="24"/>
        </w:rPr>
      </w:pPr>
      <w:r w:rsidRPr="5F3B926F">
        <w:rPr>
          <w:rFonts w:ascii="Arial" w:eastAsia="Arial" w:hAnsi="Arial" w:cs="Arial"/>
          <w:color w:val="000000" w:themeColor="text1"/>
          <w:sz w:val="24"/>
          <w:szCs w:val="24"/>
        </w:rPr>
        <w:t xml:space="preserve">The Bridge is an exciting new project within KCAH. You will be working with individuals who have substance use issues who are either homeless or at risk of homelessness. This service is a bridge between individuals attending the service and Kingston Wellbeing Service (KWS) which is the specialist drug and alcohol service for the local borough. The aim is to work with those that are ambivalent about accessing specialist services around their substance use or have issues with sustaining engagement with services, due to chaotic use and vulnerable housing. </w:t>
      </w:r>
    </w:p>
    <w:p w14:paraId="64BB5D0F" w14:textId="00604FBB" w:rsidR="00606609" w:rsidRDefault="00606609" w:rsidP="00606609">
      <w:pPr>
        <w:rPr>
          <w:rFonts w:ascii="Arial" w:eastAsia="Arial" w:hAnsi="Arial" w:cs="Arial"/>
          <w:color w:val="000000" w:themeColor="text1"/>
          <w:sz w:val="24"/>
          <w:szCs w:val="24"/>
        </w:rPr>
      </w:pPr>
      <w:r w:rsidRPr="00DD500C">
        <w:rPr>
          <w:rFonts w:ascii="Arial" w:eastAsia="Arial" w:hAnsi="Arial" w:cs="Arial"/>
          <w:color w:val="000000" w:themeColor="text1"/>
          <w:sz w:val="24"/>
          <w:szCs w:val="24"/>
        </w:rPr>
        <w:t xml:space="preserve">Individuals will access The Bridge during drop-in sessions which you will need to run safely whilst maintaining an element of fun. The Bridge will provide high quality support, delivered in a strength based, person centred way.  </w:t>
      </w:r>
    </w:p>
    <w:p w14:paraId="02EDEF1B" w14:textId="77777777" w:rsidR="00606609" w:rsidRDefault="00606609" w:rsidP="00606609">
      <w:pPr>
        <w:rPr>
          <w:rFonts w:ascii="Arial" w:eastAsia="Arial" w:hAnsi="Arial" w:cs="Arial"/>
          <w:color w:val="000000" w:themeColor="text1"/>
          <w:sz w:val="24"/>
          <w:szCs w:val="24"/>
        </w:rPr>
      </w:pPr>
      <w:r w:rsidRPr="0AB9E381">
        <w:rPr>
          <w:rFonts w:ascii="Arial" w:eastAsia="Arial" w:hAnsi="Arial" w:cs="Arial"/>
          <w:color w:val="000000" w:themeColor="text1"/>
          <w:sz w:val="24"/>
          <w:szCs w:val="24"/>
        </w:rPr>
        <w:t xml:space="preserve">You will run a specialist needle exchange, supplying equipment alongside safer injecting and harm minimisation advice. </w:t>
      </w:r>
    </w:p>
    <w:p w14:paraId="7CFA8C70" w14:textId="77777777" w:rsidR="00606609" w:rsidRDefault="00606609" w:rsidP="00606609">
      <w:pPr>
        <w:rPr>
          <w:rFonts w:ascii="Arial" w:eastAsia="Arial" w:hAnsi="Arial" w:cs="Arial"/>
          <w:color w:val="000000" w:themeColor="text1"/>
          <w:sz w:val="24"/>
          <w:szCs w:val="24"/>
        </w:rPr>
      </w:pPr>
      <w:r w:rsidRPr="0AB9E381">
        <w:rPr>
          <w:rFonts w:ascii="Arial" w:eastAsia="Arial" w:hAnsi="Arial" w:cs="Arial"/>
          <w:color w:val="000000" w:themeColor="text1"/>
          <w:sz w:val="24"/>
          <w:szCs w:val="24"/>
        </w:rPr>
        <w:t xml:space="preserve">You will identify the needs of service users and facilitate regular group sessions alongside volunteers to meet those needs. </w:t>
      </w:r>
    </w:p>
    <w:p w14:paraId="447C7B7C" w14:textId="0082A4C5" w:rsidR="00524479" w:rsidRPr="00524479" w:rsidRDefault="00606609" w:rsidP="0096091D">
      <w:pPr>
        <w:rPr>
          <w:rFonts w:ascii="Arial" w:eastAsia="Arial" w:hAnsi="Arial" w:cs="Arial"/>
          <w:color w:val="000000" w:themeColor="text1"/>
          <w:sz w:val="24"/>
          <w:szCs w:val="24"/>
        </w:rPr>
      </w:pPr>
      <w:r w:rsidRPr="482CC50B">
        <w:rPr>
          <w:rFonts w:ascii="Arial" w:eastAsia="Arial" w:hAnsi="Arial" w:cs="Arial"/>
          <w:color w:val="000000" w:themeColor="text1"/>
          <w:sz w:val="24"/>
          <w:szCs w:val="24"/>
        </w:rPr>
        <w:lastRenderedPageBreak/>
        <w:t>You will conduct home visits to those in KCAH or SPEAR properties identified as having issues engaging with KWS around their substance use. You may also be required to seek out individuals that are sleeping on the streets.</w:t>
      </w:r>
    </w:p>
    <w:p w14:paraId="366FC3BB" w14:textId="2AEDCEC1" w:rsidR="482CC50B" w:rsidRDefault="482CC50B" w:rsidP="482CC50B">
      <w:pPr>
        <w:rPr>
          <w:rFonts w:ascii="Arial" w:eastAsia="Arial" w:hAnsi="Arial" w:cs="Arial"/>
          <w:color w:val="000000" w:themeColor="text1"/>
          <w:sz w:val="24"/>
          <w:szCs w:val="24"/>
        </w:rPr>
      </w:pPr>
      <w:r w:rsidRPr="5F3B926F">
        <w:rPr>
          <w:rFonts w:ascii="Arial" w:eastAsia="Arial" w:hAnsi="Arial" w:cs="Arial"/>
          <w:color w:val="000000" w:themeColor="text1"/>
          <w:sz w:val="24"/>
          <w:szCs w:val="24"/>
        </w:rPr>
        <w:t>You will offer structured one to one support sessions, drawing up individualised support plans with SMART goals and objectives</w:t>
      </w:r>
    </w:p>
    <w:p w14:paraId="79F09C45" w14:textId="2758D990" w:rsidR="5F3B926F" w:rsidRDefault="5F3B926F" w:rsidP="006B588D">
      <w:pPr>
        <w:spacing w:after="360"/>
        <w:rPr>
          <w:rFonts w:ascii="Arial" w:eastAsia="Arial" w:hAnsi="Arial" w:cs="Arial"/>
          <w:color w:val="000000" w:themeColor="text1"/>
          <w:sz w:val="24"/>
          <w:szCs w:val="24"/>
        </w:rPr>
      </w:pPr>
      <w:r w:rsidRPr="5F3B926F">
        <w:rPr>
          <w:rFonts w:ascii="Arial" w:eastAsia="Arial" w:hAnsi="Arial" w:cs="Arial"/>
          <w:color w:val="000000" w:themeColor="text1"/>
          <w:sz w:val="24"/>
          <w:szCs w:val="24"/>
        </w:rPr>
        <w:t>Offer practical support with benefit enquires for example and act as an advocate when required</w:t>
      </w:r>
      <w:r w:rsidR="006B588D">
        <w:rPr>
          <w:rFonts w:ascii="Arial" w:eastAsia="Arial" w:hAnsi="Arial" w:cs="Arial"/>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16"/>
      </w:tblGrid>
      <w:tr w:rsidR="00524479" w:rsidRPr="00524479" w14:paraId="11BB7C2A" w14:textId="77777777" w:rsidTr="00AA1EF2">
        <w:tc>
          <w:tcPr>
            <w:tcW w:w="9016" w:type="dxa"/>
            <w:shd w:val="clear" w:color="auto" w:fill="002060"/>
          </w:tcPr>
          <w:p w14:paraId="769A1F9B" w14:textId="77777777" w:rsidR="00524479" w:rsidRPr="00524479" w:rsidRDefault="00524479" w:rsidP="00524479">
            <w:pPr>
              <w:tabs>
                <w:tab w:val="center" w:pos="4400"/>
              </w:tabs>
              <w:spacing w:after="0" w:line="240" w:lineRule="auto"/>
              <w:rPr>
                <w:rFonts w:ascii="Arial" w:eastAsia="Calibri" w:hAnsi="Arial" w:cs="Arial"/>
                <w:b/>
                <w:sz w:val="28"/>
                <w:szCs w:val="28"/>
              </w:rPr>
            </w:pPr>
            <w:r w:rsidRPr="00524479">
              <w:rPr>
                <w:rFonts w:ascii="Arial" w:eastAsia="Calibri" w:hAnsi="Arial" w:cs="Arial"/>
                <w:b/>
                <w:color w:val="FFFFFF"/>
                <w:sz w:val="28"/>
                <w:szCs w:val="28"/>
              </w:rPr>
              <w:t>Role Responsibilities</w:t>
            </w:r>
            <w:r w:rsidRPr="00524479">
              <w:rPr>
                <w:rFonts w:ascii="Arial" w:eastAsia="Calibri" w:hAnsi="Arial" w:cs="Arial"/>
                <w:b/>
                <w:color w:val="FFFFFF"/>
                <w:sz w:val="28"/>
                <w:szCs w:val="28"/>
              </w:rPr>
              <w:tab/>
            </w:r>
          </w:p>
        </w:tc>
      </w:tr>
    </w:tbl>
    <w:p w14:paraId="35E6718A" w14:textId="77777777" w:rsidR="006101D6" w:rsidRDefault="006101D6" w:rsidP="006101D6">
      <w:pPr>
        <w:pStyle w:val="ListParagraph"/>
        <w:widowControl w:val="0"/>
        <w:spacing w:after="0" w:line="240" w:lineRule="auto"/>
        <w:rPr>
          <w:rFonts w:ascii="Arial" w:eastAsia="Times New Roman" w:hAnsi="Arial" w:cs="Times New Roman"/>
          <w:b/>
          <w:bCs/>
          <w:sz w:val="24"/>
          <w:szCs w:val="24"/>
        </w:rPr>
      </w:pPr>
    </w:p>
    <w:p w14:paraId="20803D92" w14:textId="6FD76910" w:rsidR="00524479" w:rsidRPr="00524479" w:rsidRDefault="00524479" w:rsidP="006101D6">
      <w:pPr>
        <w:pStyle w:val="ListParagraph"/>
        <w:widowControl w:val="0"/>
        <w:numPr>
          <w:ilvl w:val="0"/>
          <w:numId w:val="1"/>
        </w:numPr>
        <w:spacing w:after="0" w:line="240" w:lineRule="auto"/>
        <w:ind w:hanging="720"/>
        <w:rPr>
          <w:rFonts w:ascii="Arial" w:eastAsia="Times New Roman" w:hAnsi="Arial" w:cs="Times New Roman"/>
          <w:b/>
          <w:bCs/>
          <w:sz w:val="24"/>
          <w:szCs w:val="24"/>
        </w:rPr>
      </w:pPr>
      <w:r w:rsidRPr="5F3B926F">
        <w:rPr>
          <w:rFonts w:ascii="Arial" w:eastAsia="Times New Roman" w:hAnsi="Arial" w:cs="Times New Roman"/>
          <w:b/>
          <w:bCs/>
          <w:sz w:val="24"/>
          <w:szCs w:val="24"/>
        </w:rPr>
        <w:t>Key Responsibilities</w:t>
      </w:r>
    </w:p>
    <w:p w14:paraId="72C6CD66" w14:textId="77777777" w:rsidR="00524479" w:rsidRPr="00524479" w:rsidRDefault="00524479" w:rsidP="00524479">
      <w:pPr>
        <w:widowControl w:val="0"/>
        <w:spacing w:after="0" w:line="240" w:lineRule="auto"/>
        <w:rPr>
          <w:rFonts w:ascii="Arial" w:eastAsia="Times New Roman" w:hAnsi="Arial" w:cs="Arial"/>
        </w:rPr>
      </w:pPr>
    </w:p>
    <w:p w14:paraId="4FC2A735" w14:textId="395DDE3C" w:rsidR="00524479" w:rsidRPr="00E04CA8" w:rsidRDefault="00C35B46" w:rsidP="006101D6">
      <w:pPr>
        <w:widowControl w:val="0"/>
        <w:numPr>
          <w:ilvl w:val="0"/>
          <w:numId w:val="11"/>
        </w:numPr>
        <w:spacing w:after="0" w:line="240" w:lineRule="auto"/>
        <w:ind w:hanging="720"/>
        <w:rPr>
          <w:rFonts w:ascii="Arial" w:eastAsia="Times New Roman" w:hAnsi="Arial" w:cs="Times New Roman"/>
          <w:sz w:val="24"/>
          <w:szCs w:val="24"/>
        </w:rPr>
      </w:pPr>
      <w:r w:rsidRPr="5F3B926F">
        <w:rPr>
          <w:rFonts w:ascii="Arial" w:eastAsia="Times New Roman" w:hAnsi="Arial" w:cs="Arial"/>
          <w:sz w:val="24"/>
          <w:szCs w:val="24"/>
        </w:rPr>
        <w:t>Run a busy drop-in service</w:t>
      </w:r>
      <w:r w:rsidR="009B1EE2" w:rsidRPr="5F3B926F">
        <w:rPr>
          <w:rFonts w:ascii="Arial" w:eastAsia="Times New Roman" w:hAnsi="Arial" w:cs="Arial"/>
          <w:sz w:val="24"/>
          <w:szCs w:val="24"/>
        </w:rPr>
        <w:t xml:space="preserve"> ensuring </w:t>
      </w:r>
      <w:r w:rsidR="00001291" w:rsidRPr="5F3B926F">
        <w:rPr>
          <w:rFonts w:ascii="Arial" w:eastAsia="Times New Roman" w:hAnsi="Arial" w:cs="Arial"/>
          <w:sz w:val="24"/>
          <w:szCs w:val="24"/>
        </w:rPr>
        <w:t>that it is a fun and appealing place to be whilst m</w:t>
      </w:r>
      <w:r w:rsidR="003949F6" w:rsidRPr="5F3B926F">
        <w:rPr>
          <w:rFonts w:ascii="Arial" w:eastAsia="Times New Roman" w:hAnsi="Arial" w:cs="Arial"/>
          <w:sz w:val="24"/>
          <w:szCs w:val="24"/>
        </w:rPr>
        <w:t>aintaining the safety of staff and other service users</w:t>
      </w:r>
      <w:r w:rsidR="00167AE6" w:rsidRPr="5F3B926F">
        <w:rPr>
          <w:rFonts w:ascii="Arial" w:eastAsia="Times New Roman" w:hAnsi="Arial" w:cs="Arial"/>
          <w:sz w:val="24"/>
          <w:szCs w:val="24"/>
        </w:rPr>
        <w:t xml:space="preserve"> at all times</w:t>
      </w:r>
    </w:p>
    <w:p w14:paraId="75997B07" w14:textId="77777777" w:rsidR="00E04CA8" w:rsidRPr="00B44370" w:rsidRDefault="00E04CA8" w:rsidP="006101D6">
      <w:pPr>
        <w:widowControl w:val="0"/>
        <w:spacing w:after="0" w:line="240" w:lineRule="auto"/>
        <w:ind w:left="720" w:hanging="720"/>
        <w:rPr>
          <w:rFonts w:ascii="Arial" w:eastAsia="Times New Roman" w:hAnsi="Arial" w:cs="Times New Roman"/>
          <w:sz w:val="24"/>
          <w:szCs w:val="24"/>
        </w:rPr>
      </w:pPr>
    </w:p>
    <w:p w14:paraId="36D04121" w14:textId="0EE9CFF3" w:rsidR="00B44370" w:rsidRPr="00C36FF2" w:rsidRDefault="00001291" w:rsidP="006101D6">
      <w:pPr>
        <w:widowControl w:val="0"/>
        <w:numPr>
          <w:ilvl w:val="0"/>
          <w:numId w:val="11"/>
        </w:numPr>
        <w:spacing w:after="0" w:line="240" w:lineRule="auto"/>
        <w:ind w:hanging="720"/>
        <w:rPr>
          <w:rFonts w:ascii="Arial" w:eastAsia="Times New Roman" w:hAnsi="Arial" w:cs="Times New Roman"/>
          <w:sz w:val="24"/>
          <w:szCs w:val="24"/>
        </w:rPr>
      </w:pPr>
      <w:r>
        <w:rPr>
          <w:rFonts w:ascii="Arial" w:eastAsia="Times New Roman" w:hAnsi="Arial" w:cs="Arial"/>
          <w:sz w:val="24"/>
          <w:szCs w:val="24"/>
        </w:rPr>
        <w:t>Offering a specialist n</w:t>
      </w:r>
      <w:r w:rsidR="00B44370">
        <w:rPr>
          <w:rFonts w:ascii="Arial" w:eastAsia="Times New Roman" w:hAnsi="Arial" w:cs="Arial"/>
          <w:sz w:val="24"/>
          <w:szCs w:val="24"/>
        </w:rPr>
        <w:t>eedle exchange</w:t>
      </w:r>
      <w:r w:rsidR="000E43A3">
        <w:rPr>
          <w:rFonts w:ascii="Arial" w:eastAsia="Times New Roman" w:hAnsi="Arial" w:cs="Arial"/>
          <w:sz w:val="24"/>
          <w:szCs w:val="24"/>
        </w:rPr>
        <w:t xml:space="preserve"> service</w:t>
      </w:r>
      <w:r>
        <w:rPr>
          <w:rFonts w:ascii="Arial" w:eastAsia="Times New Roman" w:hAnsi="Arial" w:cs="Arial"/>
          <w:sz w:val="24"/>
          <w:szCs w:val="24"/>
        </w:rPr>
        <w:t xml:space="preserve">, giving out equipment </w:t>
      </w:r>
      <w:r w:rsidR="00167AE6">
        <w:rPr>
          <w:rFonts w:ascii="Arial" w:eastAsia="Times New Roman" w:hAnsi="Arial" w:cs="Arial"/>
          <w:sz w:val="24"/>
          <w:szCs w:val="24"/>
        </w:rPr>
        <w:t xml:space="preserve">with </w:t>
      </w:r>
      <w:r>
        <w:rPr>
          <w:rFonts w:ascii="Arial" w:eastAsia="Times New Roman" w:hAnsi="Arial" w:cs="Arial"/>
          <w:sz w:val="24"/>
          <w:szCs w:val="24"/>
        </w:rPr>
        <w:t xml:space="preserve">safer </w:t>
      </w:r>
      <w:r w:rsidR="001B453F">
        <w:rPr>
          <w:rFonts w:ascii="Arial" w:eastAsia="Times New Roman" w:hAnsi="Arial" w:cs="Arial"/>
          <w:sz w:val="24"/>
          <w:szCs w:val="24"/>
        </w:rPr>
        <w:t>injecting</w:t>
      </w:r>
      <w:r>
        <w:rPr>
          <w:rFonts w:ascii="Arial" w:eastAsia="Times New Roman" w:hAnsi="Arial" w:cs="Arial"/>
          <w:sz w:val="24"/>
          <w:szCs w:val="24"/>
        </w:rPr>
        <w:t xml:space="preserve"> and other </w:t>
      </w:r>
      <w:r w:rsidR="001B453F">
        <w:rPr>
          <w:rFonts w:ascii="Arial" w:eastAsia="Times New Roman" w:hAnsi="Arial" w:cs="Arial"/>
          <w:sz w:val="24"/>
          <w:szCs w:val="24"/>
        </w:rPr>
        <w:t>harm minimisation advice</w:t>
      </w:r>
    </w:p>
    <w:p w14:paraId="28B905C0" w14:textId="77777777" w:rsidR="00C36FF2" w:rsidRDefault="00C36FF2" w:rsidP="006B588D">
      <w:pPr>
        <w:pStyle w:val="ListParagraph"/>
        <w:spacing w:after="0"/>
        <w:ind w:hanging="720"/>
        <w:rPr>
          <w:rFonts w:ascii="Arial" w:eastAsia="Times New Roman" w:hAnsi="Arial" w:cs="Times New Roman"/>
          <w:sz w:val="24"/>
          <w:szCs w:val="24"/>
        </w:rPr>
      </w:pPr>
    </w:p>
    <w:p w14:paraId="020F86F5" w14:textId="0C5B5C10" w:rsidR="00C36FF2" w:rsidRDefault="001B453F" w:rsidP="006101D6">
      <w:pPr>
        <w:widowControl w:val="0"/>
        <w:numPr>
          <w:ilvl w:val="0"/>
          <w:numId w:val="11"/>
        </w:numPr>
        <w:spacing w:after="0" w:line="240" w:lineRule="auto"/>
        <w:ind w:hanging="720"/>
        <w:rPr>
          <w:rFonts w:ascii="Arial" w:eastAsia="Times New Roman" w:hAnsi="Arial" w:cs="Times New Roman"/>
          <w:sz w:val="24"/>
          <w:szCs w:val="24"/>
        </w:rPr>
      </w:pPr>
      <w:r>
        <w:rPr>
          <w:rFonts w:ascii="Arial" w:eastAsia="Times New Roman" w:hAnsi="Arial" w:cs="Times New Roman"/>
          <w:sz w:val="24"/>
          <w:szCs w:val="24"/>
        </w:rPr>
        <w:t>Conducting o</w:t>
      </w:r>
      <w:r w:rsidR="00C36FF2">
        <w:rPr>
          <w:rFonts w:ascii="Arial" w:eastAsia="Times New Roman" w:hAnsi="Arial" w:cs="Times New Roman"/>
          <w:sz w:val="24"/>
          <w:szCs w:val="24"/>
        </w:rPr>
        <w:t>utreach</w:t>
      </w:r>
      <w:r>
        <w:rPr>
          <w:rFonts w:ascii="Arial" w:eastAsia="Times New Roman" w:hAnsi="Arial" w:cs="Times New Roman"/>
          <w:sz w:val="24"/>
          <w:szCs w:val="24"/>
        </w:rPr>
        <w:t xml:space="preserve"> visits </w:t>
      </w:r>
      <w:r w:rsidR="00700FD7">
        <w:rPr>
          <w:rFonts w:ascii="Arial" w:eastAsia="Times New Roman" w:hAnsi="Arial" w:cs="Times New Roman"/>
          <w:sz w:val="24"/>
          <w:szCs w:val="24"/>
        </w:rPr>
        <w:t xml:space="preserve">to those vulnerably housed or street homeless </w:t>
      </w:r>
    </w:p>
    <w:p w14:paraId="1328B259" w14:textId="77777777" w:rsidR="00700FD7" w:rsidRDefault="00700FD7" w:rsidP="006B588D">
      <w:pPr>
        <w:pStyle w:val="ListParagraph"/>
        <w:spacing w:after="0"/>
        <w:ind w:hanging="720"/>
        <w:rPr>
          <w:rFonts w:ascii="Arial" w:eastAsia="Times New Roman" w:hAnsi="Arial" w:cs="Times New Roman"/>
          <w:sz w:val="24"/>
          <w:szCs w:val="24"/>
        </w:rPr>
      </w:pPr>
    </w:p>
    <w:p w14:paraId="27E783DE" w14:textId="2C0FC04C" w:rsidR="00700FD7" w:rsidRPr="00E04CA8" w:rsidRDefault="00BF1303" w:rsidP="006101D6">
      <w:pPr>
        <w:widowControl w:val="0"/>
        <w:numPr>
          <w:ilvl w:val="0"/>
          <w:numId w:val="11"/>
        </w:numPr>
        <w:spacing w:after="0" w:line="240" w:lineRule="auto"/>
        <w:ind w:hanging="720"/>
        <w:rPr>
          <w:rFonts w:ascii="Arial" w:eastAsia="Times New Roman" w:hAnsi="Arial" w:cs="Times New Roman"/>
          <w:sz w:val="24"/>
          <w:szCs w:val="24"/>
        </w:rPr>
      </w:pPr>
      <w:r w:rsidRPr="482CC50B">
        <w:rPr>
          <w:rFonts w:ascii="Arial" w:eastAsia="Times New Roman" w:hAnsi="Arial" w:cs="Times New Roman"/>
          <w:sz w:val="24"/>
          <w:szCs w:val="24"/>
        </w:rPr>
        <w:t xml:space="preserve">Facilitate one to one </w:t>
      </w:r>
      <w:proofErr w:type="gramStart"/>
      <w:r w:rsidRPr="482CC50B">
        <w:rPr>
          <w:rFonts w:ascii="Arial" w:eastAsia="Times New Roman" w:hAnsi="Arial" w:cs="Times New Roman"/>
          <w:sz w:val="24"/>
          <w:szCs w:val="24"/>
        </w:rPr>
        <w:t>sessions</w:t>
      </w:r>
      <w:proofErr w:type="gramEnd"/>
      <w:r w:rsidRPr="482CC50B">
        <w:rPr>
          <w:rFonts w:ascii="Arial" w:eastAsia="Times New Roman" w:hAnsi="Arial" w:cs="Times New Roman"/>
          <w:sz w:val="24"/>
          <w:szCs w:val="24"/>
        </w:rPr>
        <w:t xml:space="preserve"> with service users</w:t>
      </w:r>
      <w:r w:rsidR="0074655A" w:rsidRPr="482CC50B">
        <w:rPr>
          <w:rFonts w:ascii="Arial" w:eastAsia="Times New Roman" w:hAnsi="Arial" w:cs="Times New Roman"/>
          <w:sz w:val="24"/>
          <w:szCs w:val="24"/>
        </w:rPr>
        <w:t>, u</w:t>
      </w:r>
      <w:r w:rsidR="00700FD7" w:rsidRPr="482CC50B">
        <w:rPr>
          <w:rFonts w:ascii="Arial" w:eastAsia="Times New Roman" w:hAnsi="Arial" w:cs="Times New Roman"/>
          <w:sz w:val="24"/>
          <w:szCs w:val="24"/>
        </w:rPr>
        <w:t>sing motivational interviewing and other techn</w:t>
      </w:r>
      <w:r w:rsidR="00FF1831" w:rsidRPr="482CC50B">
        <w:rPr>
          <w:rFonts w:ascii="Arial" w:eastAsia="Times New Roman" w:hAnsi="Arial" w:cs="Times New Roman"/>
          <w:sz w:val="24"/>
          <w:szCs w:val="24"/>
        </w:rPr>
        <w:t xml:space="preserve">iques to best support their </w:t>
      </w:r>
      <w:r w:rsidR="008B6891" w:rsidRPr="482CC50B">
        <w:rPr>
          <w:rFonts w:ascii="Arial" w:eastAsia="Times New Roman" w:hAnsi="Arial" w:cs="Times New Roman"/>
          <w:sz w:val="24"/>
          <w:szCs w:val="24"/>
        </w:rPr>
        <w:t>needs</w:t>
      </w:r>
    </w:p>
    <w:p w14:paraId="38782DD7" w14:textId="0F7C9F13" w:rsidR="00E04CA8" w:rsidRPr="00524479" w:rsidRDefault="00E04CA8" w:rsidP="006101D6">
      <w:pPr>
        <w:widowControl w:val="0"/>
        <w:spacing w:after="0" w:line="240" w:lineRule="auto"/>
        <w:ind w:hanging="720"/>
        <w:rPr>
          <w:rFonts w:ascii="Arial" w:eastAsia="Times New Roman" w:hAnsi="Arial" w:cs="Times New Roman"/>
          <w:sz w:val="24"/>
          <w:szCs w:val="24"/>
        </w:rPr>
      </w:pPr>
    </w:p>
    <w:p w14:paraId="163207A3" w14:textId="6DA66375" w:rsidR="00E04CA8" w:rsidRPr="00524479" w:rsidRDefault="00524479" w:rsidP="006101D6">
      <w:pPr>
        <w:numPr>
          <w:ilvl w:val="0"/>
          <w:numId w:val="11"/>
        </w:numPr>
        <w:spacing w:after="0" w:line="240" w:lineRule="auto"/>
        <w:ind w:hanging="720"/>
        <w:rPr>
          <w:rFonts w:ascii="Arial" w:eastAsia="Times New Roman" w:hAnsi="Arial" w:cs="Arial"/>
          <w:sz w:val="24"/>
          <w:szCs w:val="24"/>
          <w:lang w:eastAsia="en-GB"/>
        </w:rPr>
      </w:pPr>
      <w:r w:rsidRPr="482CC50B">
        <w:rPr>
          <w:rFonts w:ascii="Arial" w:eastAsia="Times New Roman" w:hAnsi="Arial" w:cs="Arial"/>
          <w:sz w:val="24"/>
          <w:szCs w:val="24"/>
          <w:lang w:eastAsia="en-GB"/>
        </w:rPr>
        <w:t>Develop and agree individualised SMART comprehensive Support &amp; Safety Plans These address the needs and ambitions of the individual and promote engagement with treatment services</w:t>
      </w:r>
    </w:p>
    <w:p w14:paraId="46C1194A" w14:textId="2DD179BB" w:rsidR="00E04CA8" w:rsidRPr="00524479" w:rsidRDefault="00E04CA8" w:rsidP="006101D6">
      <w:pPr>
        <w:widowControl w:val="0"/>
        <w:spacing w:after="0" w:line="240" w:lineRule="auto"/>
        <w:ind w:hanging="720"/>
        <w:rPr>
          <w:rFonts w:ascii="Arial" w:eastAsia="Times New Roman" w:hAnsi="Arial" w:cs="Times New Roman"/>
          <w:sz w:val="24"/>
          <w:szCs w:val="24"/>
          <w:lang w:eastAsia="en-GB"/>
        </w:rPr>
      </w:pPr>
    </w:p>
    <w:p w14:paraId="404E297F" w14:textId="1466C67E" w:rsidR="00E04CA8" w:rsidRDefault="001B453F" w:rsidP="006101D6">
      <w:pPr>
        <w:numPr>
          <w:ilvl w:val="0"/>
          <w:numId w:val="11"/>
        </w:numPr>
        <w:spacing w:after="0" w:line="240" w:lineRule="auto"/>
        <w:ind w:hanging="720"/>
        <w:rPr>
          <w:rFonts w:ascii="Arial" w:eastAsia="Times New Roman" w:hAnsi="Arial" w:cs="Arial"/>
          <w:sz w:val="24"/>
          <w:szCs w:val="24"/>
          <w:lang w:eastAsia="en-GB"/>
        </w:rPr>
      </w:pPr>
      <w:r w:rsidRPr="482CC50B">
        <w:rPr>
          <w:rFonts w:ascii="Arial" w:eastAsia="Times New Roman" w:hAnsi="Arial" w:cs="Arial"/>
          <w:sz w:val="24"/>
          <w:szCs w:val="24"/>
          <w:lang w:eastAsia="en-GB"/>
        </w:rPr>
        <w:t>W</w:t>
      </w:r>
      <w:r w:rsidR="00E04CA8" w:rsidRPr="482CC50B">
        <w:rPr>
          <w:rFonts w:ascii="Arial" w:eastAsia="Times New Roman" w:hAnsi="Arial" w:cs="Arial"/>
          <w:sz w:val="24"/>
          <w:szCs w:val="24"/>
          <w:lang w:eastAsia="en-GB"/>
        </w:rPr>
        <w:t>ork</w:t>
      </w:r>
      <w:r w:rsidRPr="482CC50B">
        <w:rPr>
          <w:rFonts w:ascii="Arial" w:eastAsia="Times New Roman" w:hAnsi="Arial" w:cs="Arial"/>
          <w:sz w:val="24"/>
          <w:szCs w:val="24"/>
          <w:lang w:eastAsia="en-GB"/>
        </w:rPr>
        <w:t>ing</w:t>
      </w:r>
      <w:r w:rsidR="00E04CA8" w:rsidRPr="482CC50B">
        <w:rPr>
          <w:rFonts w:ascii="Arial" w:eastAsia="Times New Roman" w:hAnsi="Arial" w:cs="Arial"/>
          <w:sz w:val="24"/>
          <w:szCs w:val="24"/>
          <w:lang w:eastAsia="en-GB"/>
        </w:rPr>
        <w:t xml:space="preserve"> proactively and flexibly to prevent </w:t>
      </w:r>
      <w:r w:rsidRPr="482CC50B">
        <w:rPr>
          <w:rFonts w:ascii="Arial" w:eastAsia="Times New Roman" w:hAnsi="Arial" w:cs="Arial"/>
          <w:sz w:val="24"/>
          <w:szCs w:val="24"/>
          <w:lang w:eastAsia="en-GB"/>
        </w:rPr>
        <w:t>service users</w:t>
      </w:r>
      <w:r w:rsidR="00E04CA8" w:rsidRPr="482CC50B">
        <w:rPr>
          <w:rFonts w:ascii="Arial" w:eastAsia="Times New Roman" w:hAnsi="Arial" w:cs="Arial"/>
          <w:sz w:val="24"/>
          <w:szCs w:val="24"/>
          <w:lang w:eastAsia="en-GB"/>
        </w:rPr>
        <w:t xml:space="preserve"> from dropping out of structured treatment and to re-engage them if they do</w:t>
      </w:r>
    </w:p>
    <w:p w14:paraId="32C450FE" w14:textId="17E29B2C" w:rsidR="482CC50B" w:rsidRDefault="482CC50B" w:rsidP="006101D6">
      <w:pPr>
        <w:spacing w:after="0" w:line="240" w:lineRule="auto"/>
        <w:ind w:hanging="720"/>
        <w:rPr>
          <w:rFonts w:ascii="Arial" w:eastAsia="Times New Roman" w:hAnsi="Arial" w:cs="Arial"/>
          <w:sz w:val="24"/>
          <w:szCs w:val="24"/>
          <w:lang w:eastAsia="en-GB"/>
        </w:rPr>
      </w:pPr>
    </w:p>
    <w:p w14:paraId="7AB3D978" w14:textId="7101B16A" w:rsidR="00E04CA8" w:rsidRPr="00524479" w:rsidRDefault="006A09FF" w:rsidP="006101D6">
      <w:pPr>
        <w:numPr>
          <w:ilvl w:val="0"/>
          <w:numId w:val="11"/>
        </w:numPr>
        <w:autoSpaceDE w:val="0"/>
        <w:autoSpaceDN w:val="0"/>
        <w:adjustRightInd w:val="0"/>
        <w:spacing w:after="0" w:line="240" w:lineRule="auto"/>
        <w:ind w:hanging="720"/>
        <w:rPr>
          <w:rFonts w:ascii="Arial" w:eastAsia="Times New Roman" w:hAnsi="Arial" w:cs="Arial"/>
          <w:sz w:val="24"/>
          <w:szCs w:val="24"/>
          <w:lang w:eastAsia="en-GB"/>
        </w:rPr>
      </w:pPr>
      <w:r w:rsidRPr="482CC50B">
        <w:rPr>
          <w:rFonts w:ascii="Arial" w:eastAsia="Times New Roman" w:hAnsi="Arial" w:cs="Arial"/>
          <w:sz w:val="24"/>
          <w:szCs w:val="24"/>
          <w:lang w:eastAsia="en-GB"/>
        </w:rPr>
        <w:t>E</w:t>
      </w:r>
      <w:r w:rsidR="00E04CA8" w:rsidRPr="482CC50B">
        <w:rPr>
          <w:rFonts w:ascii="Arial" w:eastAsia="Times New Roman" w:hAnsi="Arial" w:cs="Arial"/>
          <w:sz w:val="24"/>
          <w:szCs w:val="24"/>
          <w:lang w:eastAsia="en-GB"/>
        </w:rPr>
        <w:t xml:space="preserve">ffective delivery of </w:t>
      </w:r>
      <w:r w:rsidR="008A4CCE" w:rsidRPr="482CC50B">
        <w:rPr>
          <w:rFonts w:ascii="Arial" w:eastAsia="Times New Roman" w:hAnsi="Arial" w:cs="Arial"/>
          <w:sz w:val="24"/>
          <w:szCs w:val="24"/>
          <w:lang w:eastAsia="en-GB"/>
        </w:rPr>
        <w:t xml:space="preserve">harm reduction and </w:t>
      </w:r>
      <w:r w:rsidR="00287F7F" w:rsidRPr="482CC50B">
        <w:rPr>
          <w:rFonts w:ascii="Arial" w:eastAsia="Times New Roman" w:hAnsi="Arial" w:cs="Arial"/>
          <w:sz w:val="24"/>
          <w:szCs w:val="24"/>
          <w:lang w:eastAsia="en-GB"/>
        </w:rPr>
        <w:t>recovery-based</w:t>
      </w:r>
      <w:r w:rsidR="00E04CA8" w:rsidRPr="482CC50B">
        <w:rPr>
          <w:rFonts w:ascii="Arial" w:eastAsia="Times New Roman" w:hAnsi="Arial" w:cs="Arial"/>
          <w:sz w:val="24"/>
          <w:szCs w:val="24"/>
          <w:lang w:eastAsia="en-GB"/>
        </w:rPr>
        <w:t xml:space="preserve"> interventions for </w:t>
      </w:r>
      <w:r w:rsidR="001F424C" w:rsidRPr="482CC50B">
        <w:rPr>
          <w:rFonts w:ascii="Arial" w:eastAsia="Times New Roman" w:hAnsi="Arial" w:cs="Arial"/>
          <w:sz w:val="24"/>
          <w:szCs w:val="24"/>
          <w:lang w:eastAsia="en-GB"/>
        </w:rPr>
        <w:t>service users</w:t>
      </w:r>
      <w:r w:rsidR="00E04CA8" w:rsidRPr="482CC50B">
        <w:rPr>
          <w:rFonts w:ascii="Arial" w:eastAsia="Times New Roman" w:hAnsi="Arial" w:cs="Arial"/>
          <w:sz w:val="24"/>
          <w:szCs w:val="24"/>
          <w:lang w:eastAsia="en-GB"/>
        </w:rPr>
        <w:t xml:space="preserve"> presenting with a range of drug and alcohol problems and associated mental health issues</w:t>
      </w:r>
    </w:p>
    <w:p w14:paraId="692EE2D6" w14:textId="77777777" w:rsidR="00E04CA8" w:rsidRPr="00C36FF2" w:rsidRDefault="00E04CA8" w:rsidP="006101D6">
      <w:pPr>
        <w:autoSpaceDE w:val="0"/>
        <w:autoSpaceDN w:val="0"/>
        <w:adjustRightInd w:val="0"/>
        <w:spacing w:after="0" w:line="240" w:lineRule="auto"/>
        <w:ind w:left="360" w:hanging="720"/>
        <w:rPr>
          <w:rFonts w:ascii="Arial" w:eastAsia="Times New Roman" w:hAnsi="Arial" w:cs="Arial"/>
          <w:sz w:val="24"/>
          <w:szCs w:val="24"/>
          <w:lang w:eastAsia="en-GB"/>
        </w:rPr>
      </w:pPr>
    </w:p>
    <w:p w14:paraId="1D934BB4" w14:textId="6BB82F6F" w:rsidR="00FB7FFA" w:rsidRPr="00524479" w:rsidRDefault="00B44370" w:rsidP="006101D6">
      <w:pPr>
        <w:numPr>
          <w:ilvl w:val="0"/>
          <w:numId w:val="11"/>
        </w:numPr>
        <w:autoSpaceDE w:val="0"/>
        <w:autoSpaceDN w:val="0"/>
        <w:adjustRightInd w:val="0"/>
        <w:spacing w:after="0" w:line="240" w:lineRule="auto"/>
        <w:ind w:hanging="720"/>
        <w:rPr>
          <w:rFonts w:ascii="Arial" w:eastAsia="Times New Roman" w:hAnsi="Arial" w:cs="Arial"/>
          <w:sz w:val="24"/>
          <w:szCs w:val="24"/>
          <w:lang w:eastAsia="en-GB"/>
        </w:rPr>
      </w:pPr>
      <w:r w:rsidRPr="482CC50B">
        <w:rPr>
          <w:rFonts w:ascii="Arial" w:eastAsia="Times New Roman" w:hAnsi="Arial" w:cs="Arial"/>
          <w:sz w:val="24"/>
          <w:szCs w:val="24"/>
        </w:rPr>
        <w:t>Promote health and wellbeing</w:t>
      </w:r>
      <w:r w:rsidR="00FB7FFA" w:rsidRPr="482CC50B">
        <w:rPr>
          <w:rFonts w:ascii="Arial" w:eastAsia="Times New Roman" w:hAnsi="Arial" w:cs="Arial"/>
          <w:sz w:val="24"/>
          <w:szCs w:val="24"/>
        </w:rPr>
        <w:t xml:space="preserve"> </w:t>
      </w:r>
      <w:r w:rsidR="0049293E" w:rsidRPr="482CC50B">
        <w:rPr>
          <w:rFonts w:ascii="Arial" w:eastAsia="Times New Roman" w:hAnsi="Arial" w:cs="Arial"/>
          <w:sz w:val="24"/>
          <w:szCs w:val="24"/>
        </w:rPr>
        <w:t xml:space="preserve">by facilitating </w:t>
      </w:r>
      <w:r w:rsidR="00FB7FFA" w:rsidRPr="482CC50B">
        <w:rPr>
          <w:rFonts w:ascii="Arial" w:eastAsia="Times New Roman" w:hAnsi="Arial" w:cs="Arial"/>
          <w:sz w:val="24"/>
          <w:szCs w:val="24"/>
        </w:rPr>
        <w:t>activities and interventions to service users</w:t>
      </w:r>
    </w:p>
    <w:p w14:paraId="367C37CF" w14:textId="36CC05A5" w:rsidR="00B44370" w:rsidRPr="00FB7FFA" w:rsidRDefault="00B44370" w:rsidP="006101D6">
      <w:pPr>
        <w:widowControl w:val="0"/>
        <w:spacing w:after="0" w:line="240" w:lineRule="auto"/>
        <w:ind w:left="720" w:hanging="720"/>
        <w:rPr>
          <w:rFonts w:ascii="Arial" w:eastAsia="Times New Roman" w:hAnsi="Arial" w:cs="Times New Roman"/>
          <w:sz w:val="24"/>
          <w:szCs w:val="24"/>
        </w:rPr>
      </w:pPr>
    </w:p>
    <w:p w14:paraId="344A7A4A" w14:textId="51E8B3F0" w:rsidR="00FB7FFA" w:rsidRPr="00524479" w:rsidRDefault="00FB7FFA" w:rsidP="006101D6">
      <w:pPr>
        <w:widowControl w:val="0"/>
        <w:numPr>
          <w:ilvl w:val="0"/>
          <w:numId w:val="11"/>
        </w:numPr>
        <w:spacing w:after="0" w:line="240" w:lineRule="auto"/>
        <w:ind w:hanging="720"/>
        <w:rPr>
          <w:rFonts w:ascii="Arial" w:eastAsia="Times New Roman" w:hAnsi="Arial" w:cs="Times New Roman"/>
          <w:sz w:val="24"/>
          <w:szCs w:val="24"/>
        </w:rPr>
      </w:pPr>
      <w:r w:rsidRPr="482CC50B">
        <w:rPr>
          <w:rFonts w:ascii="Arial" w:eastAsia="Times New Roman" w:hAnsi="Arial" w:cs="Arial"/>
          <w:sz w:val="24"/>
          <w:szCs w:val="24"/>
        </w:rPr>
        <w:t>Prevent homelessness</w:t>
      </w:r>
      <w:r w:rsidR="004A5ABA" w:rsidRPr="482CC50B">
        <w:rPr>
          <w:rFonts w:ascii="Arial" w:eastAsia="Times New Roman" w:hAnsi="Arial" w:cs="Arial"/>
          <w:sz w:val="24"/>
          <w:szCs w:val="24"/>
        </w:rPr>
        <w:t xml:space="preserve"> by working closely with KCAH’s Housing Crisis Intervention Service</w:t>
      </w:r>
      <w:r w:rsidR="00287F7F" w:rsidRPr="482CC50B">
        <w:rPr>
          <w:rFonts w:ascii="Arial" w:eastAsia="Times New Roman" w:hAnsi="Arial" w:cs="Arial"/>
          <w:sz w:val="24"/>
          <w:szCs w:val="24"/>
        </w:rPr>
        <w:t xml:space="preserve"> and other housing providers </w:t>
      </w:r>
    </w:p>
    <w:p w14:paraId="57CB4D58" w14:textId="4EF58EB1" w:rsidR="00524479" w:rsidRPr="00524479" w:rsidRDefault="00524479" w:rsidP="006101D6">
      <w:pPr>
        <w:widowControl w:val="0"/>
        <w:spacing w:after="0" w:line="240" w:lineRule="auto"/>
        <w:ind w:left="720" w:hanging="720"/>
        <w:rPr>
          <w:rFonts w:ascii="Arial" w:eastAsia="Times New Roman" w:hAnsi="Arial" w:cs="Times New Roman"/>
          <w:sz w:val="24"/>
          <w:szCs w:val="24"/>
          <w:lang w:eastAsia="en-GB"/>
        </w:rPr>
      </w:pPr>
    </w:p>
    <w:p w14:paraId="2D6318EA" w14:textId="79AACD8C" w:rsidR="00524479" w:rsidRPr="00524479" w:rsidRDefault="00524479" w:rsidP="006101D6">
      <w:pPr>
        <w:numPr>
          <w:ilvl w:val="0"/>
          <w:numId w:val="11"/>
        </w:numPr>
        <w:autoSpaceDE w:val="0"/>
        <w:autoSpaceDN w:val="0"/>
        <w:adjustRightInd w:val="0"/>
        <w:spacing w:after="0" w:line="240" w:lineRule="auto"/>
        <w:ind w:hanging="720"/>
        <w:rPr>
          <w:rFonts w:ascii="Arial" w:eastAsia="Times New Roman" w:hAnsi="Arial" w:cs="Arial"/>
          <w:sz w:val="24"/>
          <w:szCs w:val="24"/>
          <w:lang w:eastAsia="en-GB"/>
        </w:rPr>
      </w:pPr>
      <w:r w:rsidRPr="5F3B926F">
        <w:rPr>
          <w:rFonts w:ascii="Arial" w:eastAsia="Times New Roman" w:hAnsi="Arial" w:cs="Arial"/>
          <w:sz w:val="24"/>
          <w:szCs w:val="24"/>
          <w:lang w:eastAsia="en-GB"/>
        </w:rPr>
        <w:t>To take the lead in practical tasks or act as an advocate:</w:t>
      </w:r>
      <w:r w:rsidR="001F424C" w:rsidRPr="5F3B926F">
        <w:rPr>
          <w:rFonts w:ascii="Arial" w:eastAsia="Times New Roman" w:hAnsi="Arial" w:cs="Arial"/>
          <w:sz w:val="24"/>
          <w:szCs w:val="24"/>
          <w:lang w:eastAsia="en-GB"/>
        </w:rPr>
        <w:t xml:space="preserve"> f</w:t>
      </w:r>
      <w:r w:rsidRPr="5F3B926F">
        <w:rPr>
          <w:rFonts w:ascii="Arial" w:eastAsia="Times New Roman" w:hAnsi="Arial" w:cs="Arial"/>
          <w:sz w:val="24"/>
          <w:szCs w:val="24"/>
          <w:lang w:eastAsia="en-GB"/>
        </w:rPr>
        <w:t>or example, liaising with GP, benefit enquires, or helping complete and submit application forms</w:t>
      </w:r>
    </w:p>
    <w:p w14:paraId="4DBF8AB8" w14:textId="77777777" w:rsidR="00524479" w:rsidRPr="00524479" w:rsidRDefault="00524479" w:rsidP="006101D6">
      <w:pPr>
        <w:spacing w:after="0" w:line="240" w:lineRule="auto"/>
        <w:ind w:left="720" w:hanging="720"/>
        <w:rPr>
          <w:rFonts w:ascii="Arial" w:eastAsia="Times New Roman" w:hAnsi="Arial" w:cs="Arial"/>
          <w:sz w:val="24"/>
          <w:szCs w:val="24"/>
          <w:lang w:eastAsia="en-GB"/>
        </w:rPr>
      </w:pPr>
    </w:p>
    <w:p w14:paraId="48399A26" w14:textId="131DF019" w:rsidR="00524479" w:rsidRPr="00524479" w:rsidRDefault="00524479" w:rsidP="006101D6">
      <w:pPr>
        <w:numPr>
          <w:ilvl w:val="0"/>
          <w:numId w:val="11"/>
        </w:numPr>
        <w:autoSpaceDE w:val="0"/>
        <w:autoSpaceDN w:val="0"/>
        <w:adjustRightInd w:val="0"/>
        <w:spacing w:after="0" w:line="240" w:lineRule="auto"/>
        <w:ind w:hanging="720"/>
        <w:rPr>
          <w:rFonts w:ascii="Arial" w:eastAsia="Times New Roman" w:hAnsi="Arial" w:cs="Arial"/>
          <w:sz w:val="24"/>
          <w:szCs w:val="24"/>
          <w:lang w:eastAsia="en-GB"/>
        </w:rPr>
      </w:pPr>
      <w:r w:rsidRPr="482CC50B">
        <w:rPr>
          <w:rFonts w:ascii="Arial" w:eastAsia="Times New Roman" w:hAnsi="Arial" w:cs="Arial"/>
          <w:sz w:val="24"/>
          <w:szCs w:val="24"/>
          <w:lang w:eastAsia="en-GB"/>
        </w:rPr>
        <w:t>To support and facilitate the delivery of the group work and activity programme within the service, using both evidence-based and innovative approaches to respond to identified needs and bring new ideas to the table</w:t>
      </w:r>
    </w:p>
    <w:p w14:paraId="448F3BFF" w14:textId="77777777" w:rsidR="00524479" w:rsidRPr="00524479" w:rsidRDefault="00524479" w:rsidP="006101D6">
      <w:pPr>
        <w:spacing w:after="0" w:line="240" w:lineRule="auto"/>
        <w:ind w:left="720" w:hanging="720"/>
        <w:rPr>
          <w:rFonts w:ascii="Arial" w:eastAsia="Times New Roman" w:hAnsi="Arial" w:cs="Arial"/>
          <w:sz w:val="24"/>
          <w:szCs w:val="24"/>
          <w:lang w:eastAsia="en-GB"/>
        </w:rPr>
      </w:pPr>
    </w:p>
    <w:p w14:paraId="45FD7F8D" w14:textId="4167C0A9" w:rsidR="00524479" w:rsidRPr="00524479" w:rsidRDefault="00524479" w:rsidP="006101D6">
      <w:pPr>
        <w:numPr>
          <w:ilvl w:val="0"/>
          <w:numId w:val="11"/>
        </w:numPr>
        <w:autoSpaceDE w:val="0"/>
        <w:autoSpaceDN w:val="0"/>
        <w:adjustRightInd w:val="0"/>
        <w:spacing w:after="0" w:line="240" w:lineRule="auto"/>
        <w:ind w:hanging="720"/>
        <w:rPr>
          <w:rFonts w:ascii="Arial" w:eastAsia="Times New Roman" w:hAnsi="Arial" w:cs="Arial"/>
          <w:sz w:val="24"/>
          <w:szCs w:val="24"/>
          <w:lang w:eastAsia="en-GB"/>
        </w:rPr>
      </w:pPr>
      <w:r w:rsidRPr="482CC50B">
        <w:rPr>
          <w:rFonts w:ascii="Arial" w:eastAsia="Times New Roman" w:hAnsi="Arial" w:cs="Arial"/>
          <w:color w:val="000000" w:themeColor="text1"/>
          <w:sz w:val="24"/>
          <w:szCs w:val="24"/>
          <w:lang w:eastAsia="en-GB"/>
        </w:rPr>
        <w:lastRenderedPageBreak/>
        <w:t>To maintain accurate and timely client records through the case management system in compliance with KCAH policies and procedures</w:t>
      </w:r>
    </w:p>
    <w:p w14:paraId="29131CDD" w14:textId="77777777" w:rsidR="00524479" w:rsidRPr="00524479" w:rsidRDefault="00524479" w:rsidP="006101D6">
      <w:pPr>
        <w:spacing w:after="0" w:line="240" w:lineRule="auto"/>
        <w:ind w:left="720" w:hanging="720"/>
        <w:rPr>
          <w:rFonts w:ascii="Arial" w:eastAsia="Times New Roman" w:hAnsi="Arial" w:cs="Arial"/>
          <w:sz w:val="24"/>
          <w:szCs w:val="24"/>
          <w:lang w:eastAsia="en-GB"/>
        </w:rPr>
      </w:pPr>
    </w:p>
    <w:p w14:paraId="5D471F8D" w14:textId="77777777" w:rsidR="00524479" w:rsidRPr="00524479" w:rsidRDefault="00524479" w:rsidP="006101D6">
      <w:pPr>
        <w:numPr>
          <w:ilvl w:val="0"/>
          <w:numId w:val="11"/>
        </w:numPr>
        <w:autoSpaceDE w:val="0"/>
        <w:autoSpaceDN w:val="0"/>
        <w:adjustRightInd w:val="0"/>
        <w:spacing w:after="0" w:line="240" w:lineRule="auto"/>
        <w:ind w:hanging="720"/>
        <w:rPr>
          <w:rFonts w:ascii="Arial" w:eastAsia="Times New Roman" w:hAnsi="Arial" w:cs="Arial"/>
          <w:sz w:val="24"/>
          <w:szCs w:val="24"/>
          <w:lang w:eastAsia="en-GB"/>
        </w:rPr>
      </w:pPr>
      <w:r w:rsidRPr="482CC50B">
        <w:rPr>
          <w:rFonts w:ascii="Arial" w:eastAsia="Times New Roman" w:hAnsi="Arial" w:cs="Arial"/>
          <w:color w:val="000000" w:themeColor="text1"/>
          <w:sz w:val="24"/>
          <w:szCs w:val="24"/>
          <w:lang w:eastAsia="en-GB"/>
        </w:rPr>
        <w:t xml:space="preserve">Recognise and respond appropriately to aggressive, inappropriate or challenging behaviour in line with KCAH policies </w:t>
      </w:r>
    </w:p>
    <w:p w14:paraId="0C925930" w14:textId="77777777" w:rsidR="00524479" w:rsidRPr="00524479" w:rsidRDefault="00524479" w:rsidP="006101D6">
      <w:pPr>
        <w:autoSpaceDE w:val="0"/>
        <w:autoSpaceDN w:val="0"/>
        <w:adjustRightInd w:val="0"/>
        <w:spacing w:after="0" w:line="240" w:lineRule="auto"/>
        <w:ind w:hanging="720"/>
        <w:rPr>
          <w:rFonts w:ascii="Calibri" w:eastAsia="Times New Roman" w:hAnsi="Calibri" w:cs="Calibri"/>
          <w:sz w:val="24"/>
          <w:szCs w:val="24"/>
          <w:lang w:eastAsia="en-GB"/>
        </w:rPr>
      </w:pPr>
    </w:p>
    <w:p w14:paraId="65744EAB" w14:textId="77777777" w:rsidR="00524479" w:rsidRPr="00524479" w:rsidRDefault="00524479" w:rsidP="006101D6">
      <w:pPr>
        <w:numPr>
          <w:ilvl w:val="0"/>
          <w:numId w:val="11"/>
        </w:numPr>
        <w:autoSpaceDE w:val="0"/>
        <w:autoSpaceDN w:val="0"/>
        <w:adjustRightInd w:val="0"/>
        <w:spacing w:after="0" w:line="240" w:lineRule="auto"/>
        <w:ind w:hanging="720"/>
        <w:rPr>
          <w:rFonts w:ascii="Arial" w:eastAsia="Times New Roman" w:hAnsi="Arial" w:cs="Arial"/>
          <w:sz w:val="24"/>
          <w:szCs w:val="24"/>
          <w:lang w:eastAsia="en-GB"/>
        </w:rPr>
      </w:pPr>
      <w:r w:rsidRPr="482CC50B">
        <w:rPr>
          <w:rFonts w:ascii="Arial" w:eastAsia="Times New Roman" w:hAnsi="Arial" w:cs="Arial"/>
          <w:color w:val="000000" w:themeColor="text1"/>
          <w:sz w:val="24"/>
          <w:szCs w:val="24"/>
          <w:lang w:eastAsia="en-GB"/>
        </w:rPr>
        <w:t xml:space="preserve">To support the delivery of a range of community reintegration activities both on-site and in the community </w:t>
      </w:r>
    </w:p>
    <w:p w14:paraId="0EFBDD3A" w14:textId="591B9AC6" w:rsidR="5F3B926F" w:rsidRDefault="5F3B926F" w:rsidP="5F3B926F">
      <w:pPr>
        <w:spacing w:after="0" w:line="240" w:lineRule="auto"/>
        <w:rPr>
          <w:rFonts w:ascii="Arial" w:eastAsia="Times New Roman" w:hAnsi="Arial" w:cs="Arial"/>
          <w:sz w:val="24"/>
          <w:szCs w:val="24"/>
          <w:lang w:eastAsia="en-GB"/>
        </w:rPr>
      </w:pPr>
    </w:p>
    <w:p w14:paraId="08362F75" w14:textId="7B3E7DD9" w:rsidR="5F3B926F" w:rsidRDefault="5F3B926F" w:rsidP="5F3B926F">
      <w:pPr>
        <w:widowControl w:val="0"/>
        <w:spacing w:after="0" w:line="240" w:lineRule="auto"/>
        <w:rPr>
          <w:rFonts w:ascii="Arial" w:eastAsia="Times New Roman" w:hAnsi="Arial" w:cs="Times New Roman"/>
          <w:b/>
          <w:bCs/>
          <w:sz w:val="24"/>
          <w:szCs w:val="24"/>
        </w:rPr>
      </w:pPr>
    </w:p>
    <w:p w14:paraId="6421F556" w14:textId="34699D8F" w:rsidR="00524479" w:rsidRPr="006101D6" w:rsidRDefault="00524479" w:rsidP="006101D6">
      <w:pPr>
        <w:pStyle w:val="ListParagraph"/>
        <w:widowControl w:val="0"/>
        <w:numPr>
          <w:ilvl w:val="0"/>
          <w:numId w:val="1"/>
        </w:numPr>
        <w:spacing w:after="0" w:line="240" w:lineRule="auto"/>
        <w:ind w:hanging="720"/>
        <w:rPr>
          <w:rFonts w:ascii="Arial" w:eastAsia="Times New Roman" w:hAnsi="Arial" w:cs="Times New Roman"/>
          <w:b/>
          <w:bCs/>
          <w:sz w:val="24"/>
          <w:szCs w:val="24"/>
        </w:rPr>
      </w:pPr>
      <w:r w:rsidRPr="006101D6">
        <w:rPr>
          <w:rFonts w:ascii="Arial" w:eastAsia="Times New Roman" w:hAnsi="Arial" w:cs="Times New Roman"/>
          <w:b/>
          <w:bCs/>
          <w:sz w:val="24"/>
          <w:szCs w:val="24"/>
        </w:rPr>
        <w:t>Key Service Operations</w:t>
      </w:r>
    </w:p>
    <w:p w14:paraId="314E3F4D" w14:textId="77777777" w:rsidR="00524479" w:rsidRPr="00524479" w:rsidRDefault="00524479" w:rsidP="00C23613">
      <w:pPr>
        <w:widowControl w:val="0"/>
        <w:spacing w:after="0" w:line="240" w:lineRule="auto"/>
        <w:rPr>
          <w:rFonts w:ascii="Arial" w:eastAsia="Times New Roman" w:hAnsi="Arial" w:cs="Arial"/>
          <w:sz w:val="24"/>
          <w:szCs w:val="20"/>
        </w:rPr>
      </w:pPr>
    </w:p>
    <w:p w14:paraId="21DF4697" w14:textId="61F1AC36" w:rsidR="00524479" w:rsidRPr="00524479" w:rsidRDefault="00524479" w:rsidP="00524479">
      <w:pPr>
        <w:widowControl w:val="0"/>
        <w:numPr>
          <w:ilvl w:val="0"/>
          <w:numId w:val="8"/>
        </w:numPr>
        <w:spacing w:after="0" w:line="240" w:lineRule="auto"/>
        <w:rPr>
          <w:rFonts w:ascii="Arial" w:eastAsia="Times New Roman" w:hAnsi="Arial" w:cs="Arial"/>
          <w:sz w:val="24"/>
          <w:szCs w:val="20"/>
        </w:rPr>
      </w:pPr>
      <w:r w:rsidRPr="00524479">
        <w:rPr>
          <w:rFonts w:ascii="Arial" w:eastAsia="Times New Roman" w:hAnsi="Arial" w:cs="Arial"/>
          <w:sz w:val="24"/>
          <w:szCs w:val="20"/>
        </w:rPr>
        <w:t xml:space="preserve">Comply with all policies, procedures and legislative requirements </w:t>
      </w:r>
    </w:p>
    <w:p w14:paraId="0DA3CBA0" w14:textId="77777777" w:rsidR="00524479" w:rsidRPr="00524479" w:rsidRDefault="00524479" w:rsidP="00524479">
      <w:pPr>
        <w:widowControl w:val="0"/>
        <w:spacing w:after="0" w:line="240" w:lineRule="auto"/>
        <w:rPr>
          <w:rFonts w:ascii="Arial" w:eastAsia="Times New Roman" w:hAnsi="Arial" w:cs="Arial"/>
          <w:sz w:val="24"/>
          <w:szCs w:val="20"/>
        </w:rPr>
      </w:pPr>
    </w:p>
    <w:p w14:paraId="5FC77883" w14:textId="77777777" w:rsidR="00524479" w:rsidRPr="00524479" w:rsidRDefault="00524479" w:rsidP="00524479">
      <w:pPr>
        <w:widowControl w:val="0"/>
        <w:numPr>
          <w:ilvl w:val="0"/>
          <w:numId w:val="8"/>
        </w:numPr>
        <w:spacing w:after="0" w:line="240" w:lineRule="auto"/>
        <w:rPr>
          <w:rFonts w:ascii="Arial" w:eastAsia="Times New Roman" w:hAnsi="Arial" w:cs="Times New Roman"/>
          <w:sz w:val="24"/>
          <w:szCs w:val="20"/>
        </w:rPr>
      </w:pPr>
      <w:r w:rsidRPr="00524479">
        <w:rPr>
          <w:rFonts w:ascii="Arial" w:eastAsia="Times New Roman" w:hAnsi="Arial" w:cs="Arial"/>
          <w:sz w:val="24"/>
          <w:szCs w:val="20"/>
        </w:rPr>
        <w:t>Contribute to the development, monitoring and reporting of quality standards and help ensure systems are in place for data collection, client satisfaction, annual service reviews</w:t>
      </w:r>
    </w:p>
    <w:p w14:paraId="02672D0F" w14:textId="77777777" w:rsidR="00524479" w:rsidRPr="00524479" w:rsidRDefault="00524479" w:rsidP="00524479">
      <w:pPr>
        <w:widowControl w:val="0"/>
        <w:spacing w:after="0" w:line="240" w:lineRule="auto"/>
        <w:rPr>
          <w:rFonts w:ascii="Arial" w:eastAsia="Times New Roman" w:hAnsi="Arial" w:cs="Arial"/>
          <w:sz w:val="24"/>
          <w:szCs w:val="20"/>
        </w:rPr>
      </w:pPr>
    </w:p>
    <w:p w14:paraId="4B384867" w14:textId="77777777" w:rsidR="00524479" w:rsidRPr="00524479" w:rsidRDefault="00524479" w:rsidP="00524479">
      <w:pPr>
        <w:widowControl w:val="0"/>
        <w:numPr>
          <w:ilvl w:val="0"/>
          <w:numId w:val="8"/>
        </w:numPr>
        <w:spacing w:after="0" w:line="240" w:lineRule="auto"/>
        <w:rPr>
          <w:rFonts w:ascii="Arial" w:eastAsia="Times New Roman" w:hAnsi="Arial" w:cs="Times New Roman"/>
          <w:sz w:val="24"/>
          <w:szCs w:val="20"/>
          <w:u w:val="single"/>
        </w:rPr>
      </w:pPr>
      <w:r w:rsidRPr="00524479">
        <w:rPr>
          <w:rFonts w:ascii="Arial" w:eastAsia="Times New Roman" w:hAnsi="Arial" w:cs="Arial"/>
          <w:sz w:val="24"/>
          <w:szCs w:val="20"/>
        </w:rPr>
        <w:t xml:space="preserve">Risk assess on a daily basis, adhere to health and safety legislation and policy and the </w:t>
      </w:r>
      <w:r w:rsidRPr="00524479">
        <w:rPr>
          <w:rFonts w:ascii="Arial" w:eastAsia="Times New Roman" w:hAnsi="Arial" w:cs="Times New Roman"/>
          <w:sz w:val="24"/>
          <w:szCs w:val="20"/>
        </w:rPr>
        <w:t xml:space="preserve">maintenance of the premises and any equipment  </w:t>
      </w:r>
    </w:p>
    <w:p w14:paraId="493E7ADA" w14:textId="77777777" w:rsidR="00524479" w:rsidRPr="00524479" w:rsidRDefault="00524479" w:rsidP="00524479">
      <w:pPr>
        <w:spacing w:after="0" w:line="240" w:lineRule="auto"/>
        <w:ind w:left="720"/>
        <w:rPr>
          <w:rFonts w:ascii="Arial" w:eastAsia="Times New Roman" w:hAnsi="Arial" w:cs="Times New Roman"/>
          <w:sz w:val="24"/>
          <w:szCs w:val="20"/>
        </w:rPr>
      </w:pPr>
    </w:p>
    <w:p w14:paraId="7CFBC918" w14:textId="14498465" w:rsidR="00524479" w:rsidRPr="00524479" w:rsidRDefault="00524479" w:rsidP="00524479">
      <w:pPr>
        <w:widowControl w:val="0"/>
        <w:numPr>
          <w:ilvl w:val="0"/>
          <w:numId w:val="8"/>
        </w:numPr>
        <w:spacing w:after="0" w:line="240" w:lineRule="auto"/>
        <w:rPr>
          <w:rFonts w:ascii="Arial" w:eastAsia="Times New Roman" w:hAnsi="Arial" w:cs="Times New Roman"/>
          <w:sz w:val="24"/>
          <w:szCs w:val="20"/>
          <w:u w:val="single"/>
        </w:rPr>
      </w:pPr>
      <w:r w:rsidRPr="00524479">
        <w:rPr>
          <w:rFonts w:ascii="Arial" w:eastAsia="Times New Roman" w:hAnsi="Arial" w:cs="Times New Roman"/>
          <w:sz w:val="24"/>
          <w:szCs w:val="20"/>
        </w:rPr>
        <w:t xml:space="preserve">Be accountable for a positive working environment and the well-being of fellow employees, volunteers and students as well as the </w:t>
      </w:r>
      <w:r w:rsidR="00F56B20">
        <w:rPr>
          <w:rFonts w:ascii="Arial" w:eastAsia="Times New Roman" w:hAnsi="Arial" w:cs="Times New Roman"/>
          <w:sz w:val="24"/>
          <w:szCs w:val="20"/>
        </w:rPr>
        <w:t>service users</w:t>
      </w:r>
    </w:p>
    <w:p w14:paraId="625E9DFF" w14:textId="77777777" w:rsidR="00524479" w:rsidRPr="00524479" w:rsidRDefault="00524479" w:rsidP="00524479">
      <w:pPr>
        <w:spacing w:after="0" w:line="240" w:lineRule="auto"/>
        <w:ind w:left="720"/>
        <w:rPr>
          <w:rFonts w:ascii="Arial" w:eastAsia="Times New Roman" w:hAnsi="Arial" w:cs="Times New Roman"/>
          <w:sz w:val="24"/>
          <w:szCs w:val="20"/>
          <w:u w:val="single"/>
        </w:rPr>
      </w:pPr>
    </w:p>
    <w:p w14:paraId="62E01846" w14:textId="50F155C4" w:rsidR="00524479" w:rsidRPr="00524479" w:rsidRDefault="00524479" w:rsidP="00524479">
      <w:pPr>
        <w:widowControl w:val="0"/>
        <w:numPr>
          <w:ilvl w:val="0"/>
          <w:numId w:val="8"/>
        </w:numPr>
        <w:spacing w:after="0" w:line="240" w:lineRule="auto"/>
        <w:rPr>
          <w:rFonts w:ascii="Arial" w:eastAsia="Times New Roman" w:hAnsi="Arial" w:cs="Arial"/>
          <w:sz w:val="24"/>
          <w:szCs w:val="24"/>
          <w:u w:val="single"/>
        </w:rPr>
      </w:pPr>
      <w:r w:rsidRPr="00524479">
        <w:rPr>
          <w:rFonts w:ascii="Arial" w:eastAsia="Times New Roman" w:hAnsi="Arial" w:cs="Arial"/>
          <w:sz w:val="24"/>
          <w:szCs w:val="24"/>
        </w:rPr>
        <w:t>To work within the</w:t>
      </w:r>
      <w:r w:rsidR="00F56B20">
        <w:rPr>
          <w:rFonts w:ascii="Arial" w:eastAsia="Times New Roman" w:hAnsi="Arial" w:cs="Arial"/>
          <w:sz w:val="24"/>
          <w:szCs w:val="24"/>
        </w:rPr>
        <w:t xml:space="preserve"> timetable as required </w:t>
      </w:r>
      <w:r w:rsidRPr="00524479">
        <w:rPr>
          <w:rFonts w:ascii="Arial" w:eastAsia="Times New Roman" w:hAnsi="Arial" w:cs="Arial"/>
          <w:sz w:val="24"/>
          <w:szCs w:val="24"/>
        </w:rPr>
        <w:t xml:space="preserve">maintaining a friendly and supportive environment within the project, including maintaining the security of the building </w:t>
      </w:r>
    </w:p>
    <w:p w14:paraId="6A370169" w14:textId="77777777" w:rsidR="00524479" w:rsidRPr="00524479" w:rsidRDefault="00524479" w:rsidP="00524479">
      <w:pPr>
        <w:widowControl w:val="0"/>
        <w:spacing w:after="0" w:line="240" w:lineRule="auto"/>
        <w:rPr>
          <w:rFonts w:ascii="Arial" w:eastAsia="Times New Roman" w:hAnsi="Arial" w:cs="Times New Roman"/>
          <w:sz w:val="24"/>
          <w:szCs w:val="20"/>
          <w:u w:val="single"/>
        </w:rPr>
      </w:pPr>
    </w:p>
    <w:p w14:paraId="5B3E07BD" w14:textId="77777777" w:rsidR="00524479" w:rsidRPr="00524479" w:rsidRDefault="00524479" w:rsidP="00524479">
      <w:pPr>
        <w:widowControl w:val="0"/>
        <w:spacing w:after="0" w:line="240" w:lineRule="auto"/>
        <w:rPr>
          <w:rFonts w:ascii="Arial" w:eastAsia="Times New Roman" w:hAnsi="Arial" w:cs="Times New Roman"/>
          <w:b/>
          <w:sz w:val="24"/>
          <w:szCs w:val="20"/>
        </w:rPr>
      </w:pPr>
      <w:r w:rsidRPr="00524479">
        <w:rPr>
          <w:rFonts w:ascii="Arial" w:eastAsia="Times New Roman" w:hAnsi="Arial" w:cs="Times New Roman"/>
          <w:b/>
          <w:sz w:val="24"/>
          <w:szCs w:val="20"/>
        </w:rPr>
        <w:t xml:space="preserve">3. </w:t>
      </w:r>
      <w:r w:rsidRPr="00524479">
        <w:rPr>
          <w:rFonts w:ascii="Arial" w:eastAsia="Times New Roman" w:hAnsi="Arial" w:cs="Times New Roman"/>
          <w:b/>
          <w:sz w:val="24"/>
          <w:szCs w:val="20"/>
        </w:rPr>
        <w:tab/>
        <w:t>General</w:t>
      </w:r>
    </w:p>
    <w:p w14:paraId="75BBBB64" w14:textId="77777777" w:rsidR="00524479" w:rsidRPr="00524479" w:rsidRDefault="00524479" w:rsidP="00524479">
      <w:pPr>
        <w:widowControl w:val="0"/>
        <w:spacing w:after="0" w:line="240" w:lineRule="auto"/>
        <w:rPr>
          <w:rFonts w:ascii="Arial" w:eastAsia="Times New Roman" w:hAnsi="Arial" w:cs="Arial"/>
          <w:sz w:val="24"/>
          <w:szCs w:val="20"/>
        </w:rPr>
      </w:pPr>
    </w:p>
    <w:p w14:paraId="3E10F473" w14:textId="77777777" w:rsidR="00524479" w:rsidRPr="00524479" w:rsidRDefault="00524479" w:rsidP="00524479">
      <w:pPr>
        <w:widowControl w:val="0"/>
        <w:numPr>
          <w:ilvl w:val="0"/>
          <w:numId w:val="9"/>
        </w:numPr>
        <w:spacing w:after="0" w:line="240" w:lineRule="auto"/>
        <w:rPr>
          <w:rFonts w:ascii="Arial" w:eastAsia="Times New Roman" w:hAnsi="Arial" w:cs="Arial"/>
          <w:sz w:val="24"/>
          <w:szCs w:val="20"/>
        </w:rPr>
      </w:pPr>
      <w:r w:rsidRPr="00524479">
        <w:rPr>
          <w:rFonts w:ascii="Arial" w:eastAsia="Times New Roman" w:hAnsi="Arial" w:cs="Arial"/>
          <w:sz w:val="24"/>
          <w:szCs w:val="20"/>
        </w:rPr>
        <w:t>Understand, uphold and work within the ethos, aims and objectives of KCAH</w:t>
      </w:r>
    </w:p>
    <w:p w14:paraId="2B7EA2D7" w14:textId="77777777" w:rsidR="00524479" w:rsidRPr="00524479" w:rsidRDefault="00524479" w:rsidP="00524479">
      <w:pPr>
        <w:spacing w:after="0" w:line="240" w:lineRule="auto"/>
        <w:rPr>
          <w:rFonts w:ascii="Arial" w:eastAsia="Times New Roman" w:hAnsi="Arial" w:cs="Arial"/>
          <w:sz w:val="24"/>
          <w:szCs w:val="20"/>
        </w:rPr>
      </w:pPr>
    </w:p>
    <w:p w14:paraId="3439DB63" w14:textId="77777777" w:rsidR="00524479" w:rsidRPr="00524479" w:rsidRDefault="00524479" w:rsidP="00524479">
      <w:pPr>
        <w:numPr>
          <w:ilvl w:val="0"/>
          <w:numId w:val="9"/>
        </w:numPr>
        <w:spacing w:after="0" w:line="240" w:lineRule="auto"/>
        <w:rPr>
          <w:rFonts w:ascii="Arial" w:eastAsia="Times New Roman" w:hAnsi="Arial" w:cs="Arial"/>
          <w:sz w:val="24"/>
          <w:szCs w:val="20"/>
        </w:rPr>
      </w:pPr>
      <w:r w:rsidRPr="00524479">
        <w:rPr>
          <w:rFonts w:ascii="Arial" w:eastAsia="Times New Roman" w:hAnsi="Arial" w:cs="Arial"/>
          <w:sz w:val="24"/>
          <w:szCs w:val="20"/>
        </w:rPr>
        <w:t>Represent the organisation, raises its profile and promotes its cause</w:t>
      </w:r>
    </w:p>
    <w:p w14:paraId="1338AA85" w14:textId="77777777" w:rsidR="00524479" w:rsidRPr="00524479" w:rsidRDefault="00524479" w:rsidP="00524479">
      <w:pPr>
        <w:widowControl w:val="0"/>
        <w:spacing w:after="0" w:line="240" w:lineRule="auto"/>
        <w:rPr>
          <w:rFonts w:ascii="Arial" w:eastAsia="Times New Roman" w:hAnsi="Arial" w:cs="Arial"/>
          <w:sz w:val="24"/>
          <w:szCs w:val="20"/>
        </w:rPr>
      </w:pPr>
    </w:p>
    <w:p w14:paraId="7FF260B7" w14:textId="77777777" w:rsidR="00524479" w:rsidRPr="00524479" w:rsidRDefault="00524479" w:rsidP="00524479">
      <w:pPr>
        <w:widowControl w:val="0"/>
        <w:numPr>
          <w:ilvl w:val="0"/>
          <w:numId w:val="9"/>
        </w:numPr>
        <w:spacing w:after="0" w:line="240" w:lineRule="auto"/>
        <w:rPr>
          <w:rFonts w:ascii="Arial" w:eastAsia="Times New Roman" w:hAnsi="Arial" w:cs="Arial"/>
          <w:sz w:val="24"/>
          <w:szCs w:val="20"/>
        </w:rPr>
      </w:pPr>
      <w:r w:rsidRPr="00524479">
        <w:rPr>
          <w:rFonts w:ascii="Arial" w:eastAsia="Times New Roman" w:hAnsi="Arial" w:cs="Arial"/>
          <w:sz w:val="24"/>
          <w:szCs w:val="20"/>
        </w:rPr>
        <w:t>Contribute positively and constructively to team meetings and other management initiatives</w:t>
      </w:r>
    </w:p>
    <w:p w14:paraId="107559B9" w14:textId="77777777" w:rsidR="00524479" w:rsidRPr="00524479" w:rsidRDefault="00524479" w:rsidP="00524479">
      <w:pPr>
        <w:spacing w:after="0" w:line="240" w:lineRule="auto"/>
        <w:ind w:left="720"/>
        <w:rPr>
          <w:rFonts w:ascii="Arial" w:eastAsia="Times New Roman" w:hAnsi="Arial" w:cs="Arial"/>
          <w:sz w:val="24"/>
          <w:szCs w:val="20"/>
        </w:rPr>
      </w:pPr>
    </w:p>
    <w:p w14:paraId="00FFD0D3" w14:textId="4C71FB79" w:rsidR="00524479" w:rsidRPr="00524479" w:rsidRDefault="00524479" w:rsidP="00524479">
      <w:pPr>
        <w:widowControl w:val="0"/>
        <w:numPr>
          <w:ilvl w:val="0"/>
          <w:numId w:val="9"/>
        </w:numPr>
        <w:spacing w:after="0" w:line="240" w:lineRule="auto"/>
        <w:rPr>
          <w:rFonts w:ascii="Arial" w:eastAsia="Times New Roman" w:hAnsi="Arial" w:cs="Arial"/>
          <w:sz w:val="24"/>
          <w:szCs w:val="24"/>
        </w:rPr>
      </w:pPr>
      <w:r w:rsidRPr="5F3B926F">
        <w:rPr>
          <w:rFonts w:ascii="Arial" w:eastAsia="Times New Roman" w:hAnsi="Arial" w:cs="Arial"/>
          <w:sz w:val="24"/>
          <w:szCs w:val="24"/>
        </w:rPr>
        <w:t>Prepare for and participate in supervision and appraisals as required by the organisation.  Maintains professional and personal self-awareness. Identify own training and professional development needs</w:t>
      </w:r>
    </w:p>
    <w:p w14:paraId="70FACE1F" w14:textId="77777777" w:rsidR="00524479" w:rsidRPr="00524479" w:rsidRDefault="00524479" w:rsidP="00524479">
      <w:pPr>
        <w:widowControl w:val="0"/>
        <w:spacing w:after="0" w:line="240" w:lineRule="auto"/>
        <w:rPr>
          <w:rFonts w:ascii="Arial" w:eastAsia="Times New Roman" w:hAnsi="Arial" w:cs="Arial"/>
          <w:sz w:val="24"/>
          <w:szCs w:val="20"/>
        </w:rPr>
      </w:pPr>
    </w:p>
    <w:p w14:paraId="60C26031" w14:textId="77777777" w:rsidR="00524479" w:rsidRPr="00524479" w:rsidRDefault="00524479" w:rsidP="00524479">
      <w:pPr>
        <w:widowControl w:val="0"/>
        <w:numPr>
          <w:ilvl w:val="0"/>
          <w:numId w:val="9"/>
        </w:numPr>
        <w:spacing w:after="0" w:line="240" w:lineRule="auto"/>
        <w:rPr>
          <w:rFonts w:ascii="Arial" w:eastAsia="Times New Roman" w:hAnsi="Arial" w:cs="Arial"/>
          <w:sz w:val="24"/>
          <w:szCs w:val="20"/>
        </w:rPr>
      </w:pPr>
      <w:r w:rsidRPr="00524479">
        <w:rPr>
          <w:rFonts w:ascii="Arial" w:eastAsia="Times New Roman" w:hAnsi="Arial" w:cs="Arial"/>
          <w:sz w:val="24"/>
          <w:szCs w:val="20"/>
        </w:rPr>
        <w:t>Notify the Service Manager of any occurrences which may affect the service, both at a professional and administrative level. This includes safeguarding</w:t>
      </w:r>
    </w:p>
    <w:p w14:paraId="1BF11098" w14:textId="77777777" w:rsidR="00524479" w:rsidRPr="00524479" w:rsidRDefault="00524479" w:rsidP="00524479">
      <w:pPr>
        <w:widowControl w:val="0"/>
        <w:spacing w:after="0" w:line="240" w:lineRule="auto"/>
        <w:rPr>
          <w:rFonts w:ascii="Arial" w:eastAsia="Times New Roman" w:hAnsi="Arial" w:cs="Arial"/>
          <w:sz w:val="24"/>
          <w:szCs w:val="20"/>
        </w:rPr>
      </w:pPr>
    </w:p>
    <w:p w14:paraId="0A165410" w14:textId="77777777" w:rsidR="00524479" w:rsidRPr="00524479" w:rsidRDefault="00524479" w:rsidP="00524479">
      <w:pPr>
        <w:widowControl w:val="0"/>
        <w:numPr>
          <w:ilvl w:val="0"/>
          <w:numId w:val="9"/>
        </w:numPr>
        <w:spacing w:after="0" w:line="240" w:lineRule="auto"/>
        <w:rPr>
          <w:rFonts w:ascii="Arial" w:eastAsia="Times New Roman" w:hAnsi="Arial" w:cs="Arial"/>
          <w:sz w:val="24"/>
          <w:szCs w:val="20"/>
        </w:rPr>
      </w:pPr>
      <w:r w:rsidRPr="00524479">
        <w:rPr>
          <w:rFonts w:ascii="Arial" w:eastAsia="Times New Roman" w:hAnsi="Arial" w:cs="Arial"/>
          <w:sz w:val="24"/>
          <w:szCs w:val="20"/>
        </w:rPr>
        <w:t>Provide written records and reports as required by the organisation</w:t>
      </w:r>
    </w:p>
    <w:p w14:paraId="15A3B02C" w14:textId="77777777" w:rsidR="00524479" w:rsidRPr="00524479" w:rsidRDefault="00524479" w:rsidP="00524479">
      <w:pPr>
        <w:widowControl w:val="0"/>
        <w:tabs>
          <w:tab w:val="center" w:pos="4153"/>
          <w:tab w:val="right" w:pos="8306"/>
        </w:tabs>
        <w:spacing w:after="0" w:line="240" w:lineRule="auto"/>
        <w:rPr>
          <w:rFonts w:ascii="Arial" w:eastAsia="Times New Roman" w:hAnsi="Arial" w:cs="Arial"/>
          <w:sz w:val="24"/>
          <w:szCs w:val="20"/>
        </w:rPr>
      </w:pPr>
    </w:p>
    <w:p w14:paraId="43AA50F7" w14:textId="77777777" w:rsidR="00524479" w:rsidRPr="00524479" w:rsidRDefault="00524479" w:rsidP="00524479">
      <w:pPr>
        <w:widowControl w:val="0"/>
        <w:numPr>
          <w:ilvl w:val="0"/>
          <w:numId w:val="9"/>
        </w:numPr>
        <w:tabs>
          <w:tab w:val="center" w:pos="4153"/>
          <w:tab w:val="right" w:pos="8306"/>
        </w:tabs>
        <w:spacing w:after="0" w:line="240" w:lineRule="auto"/>
        <w:rPr>
          <w:rFonts w:ascii="Arial" w:eastAsia="Times New Roman" w:hAnsi="Arial" w:cs="Arial"/>
          <w:sz w:val="24"/>
          <w:szCs w:val="20"/>
        </w:rPr>
      </w:pPr>
      <w:r w:rsidRPr="00524479">
        <w:rPr>
          <w:rFonts w:ascii="Arial" w:eastAsia="Times New Roman" w:hAnsi="Arial" w:cs="Arial"/>
          <w:sz w:val="24"/>
          <w:szCs w:val="20"/>
        </w:rPr>
        <w:t>Travel as needed to attend meetings, training courses, conferences and other events</w:t>
      </w:r>
    </w:p>
    <w:p w14:paraId="77F0EA6B" w14:textId="77777777" w:rsidR="00524479" w:rsidRPr="00524479" w:rsidRDefault="00524479" w:rsidP="00524479">
      <w:pPr>
        <w:widowControl w:val="0"/>
        <w:tabs>
          <w:tab w:val="center" w:pos="4153"/>
          <w:tab w:val="right" w:pos="8306"/>
        </w:tabs>
        <w:spacing w:after="0" w:line="240" w:lineRule="auto"/>
        <w:rPr>
          <w:rFonts w:ascii="Arial" w:eastAsia="Times New Roman" w:hAnsi="Arial" w:cs="Arial"/>
          <w:sz w:val="24"/>
          <w:szCs w:val="20"/>
        </w:rPr>
      </w:pPr>
    </w:p>
    <w:p w14:paraId="705E1124" w14:textId="77777777" w:rsidR="00524479" w:rsidRPr="00524479" w:rsidRDefault="00524479" w:rsidP="5F3B926F">
      <w:pPr>
        <w:widowControl w:val="0"/>
        <w:tabs>
          <w:tab w:val="center" w:pos="4153"/>
          <w:tab w:val="right" w:pos="8306"/>
        </w:tabs>
        <w:spacing w:after="0" w:line="240" w:lineRule="auto"/>
        <w:rPr>
          <w:rFonts w:ascii="Arial" w:eastAsia="Times New Roman" w:hAnsi="Arial" w:cs="Arial"/>
        </w:rPr>
      </w:pPr>
      <w:r w:rsidRPr="5F3B926F">
        <w:rPr>
          <w:rFonts w:ascii="Arial" w:eastAsia="Times New Roman" w:hAnsi="Arial" w:cs="Arial"/>
        </w:rPr>
        <w:t xml:space="preserve">This job description covers the range of duties and will be reviewed from time to time.  It is </w:t>
      </w:r>
      <w:r w:rsidRPr="5F3B926F">
        <w:rPr>
          <w:rFonts w:ascii="Arial" w:eastAsia="Times New Roman" w:hAnsi="Arial" w:cs="Arial"/>
        </w:rPr>
        <w:lastRenderedPageBreak/>
        <w:t>KCAH’s aim to reach agreement on changes but if an agreement is not possible, KCAH reserves the right to change this job description.</w:t>
      </w:r>
    </w:p>
    <w:p w14:paraId="63C47F19" w14:textId="77777777" w:rsidR="00524479" w:rsidRPr="00524479" w:rsidRDefault="00524479" w:rsidP="00524479">
      <w:pPr>
        <w:widowControl w:val="0"/>
        <w:tabs>
          <w:tab w:val="center" w:pos="4153"/>
          <w:tab w:val="right" w:pos="8306"/>
        </w:tabs>
        <w:spacing w:after="0" w:line="240" w:lineRule="auto"/>
        <w:rPr>
          <w:rFonts w:ascii="Arial" w:eastAsia="Times New Roman" w:hAnsi="Arial" w:cs="Arial"/>
          <w:sz w:val="24"/>
          <w:szCs w:val="20"/>
        </w:rPr>
      </w:pPr>
    </w:p>
    <w:p w14:paraId="044CC704" w14:textId="77777777" w:rsidR="00524479" w:rsidRPr="00524479" w:rsidRDefault="00524479" w:rsidP="00524479">
      <w:pPr>
        <w:widowControl w:val="0"/>
        <w:spacing w:after="0" w:line="240" w:lineRule="auto"/>
        <w:rPr>
          <w:rFonts w:ascii="Arial" w:eastAsia="Times New Roman" w:hAnsi="Arial" w:cs="Times New Roman"/>
          <w:i/>
          <w:sz w:val="16"/>
          <w:szCs w:val="16"/>
        </w:rPr>
      </w:pPr>
      <w:r w:rsidRPr="5F3B926F">
        <w:rPr>
          <w:rFonts w:ascii="Arial" w:eastAsia="Times New Roman" w:hAnsi="Arial" w:cs="Times New Roman"/>
          <w:i/>
          <w:iCs/>
          <w:sz w:val="16"/>
          <w:szCs w:val="16"/>
        </w:rPr>
        <w:t>Within the confines of legislation and as a condition of being able to commence employment with KCAH, the successful candidate will be required to provide documentation to prove that they are able to work in the UK.  Such documentation will include one or more of the following, as appropriate – NI number, birth certificate or British passport, certificate of registration or naturalisation as a British citizen or passport/documentation evidencing citizenship of a European Union country.</w:t>
      </w:r>
    </w:p>
    <w:p w14:paraId="0AF316A7" w14:textId="77777777" w:rsidR="00CB0638" w:rsidRDefault="00CB0638">
      <w:pPr>
        <w:rPr>
          <w:rFonts w:ascii="Arial" w:hAnsi="Arial" w:cs="Arial"/>
          <w:b/>
          <w:bCs/>
        </w:rPr>
      </w:pPr>
      <w:r>
        <w:rPr>
          <w:rFonts w:ascii="Arial" w:hAnsi="Arial" w:cs="Arial"/>
          <w:b/>
          <w:bCs/>
        </w:rPr>
        <w:br w:type="page"/>
      </w:r>
    </w:p>
    <w:p w14:paraId="235E9EAA" w14:textId="3626D62C" w:rsidR="0045455F" w:rsidRPr="005C117D" w:rsidRDefault="0045455F" w:rsidP="5F3B926F">
      <w:pPr>
        <w:ind w:left="2160" w:firstLine="720"/>
        <w:rPr>
          <w:rFonts w:ascii="Arial" w:hAnsi="Arial" w:cs="Arial"/>
          <w:b/>
          <w:bCs/>
        </w:rPr>
      </w:pPr>
      <w:bookmarkStart w:id="0" w:name="_GoBack"/>
      <w:bookmarkEnd w:id="0"/>
      <w:r w:rsidRPr="5F3B926F">
        <w:rPr>
          <w:rFonts w:ascii="Arial" w:hAnsi="Arial" w:cs="Arial"/>
          <w:b/>
          <w:bCs/>
        </w:rPr>
        <w:lastRenderedPageBreak/>
        <w:t>Person Specification</w:t>
      </w:r>
    </w:p>
    <w:tbl>
      <w:tblPr>
        <w:tblpPr w:leftFromText="180" w:rightFromText="180" w:vertAnchor="text" w:horzAnchor="margin" w:tblpXSpec="right" w:tblpY="718"/>
        <w:tblW w:w="3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20"/>
      </w:tblGrid>
      <w:tr w:rsidR="0045455F" w:rsidRPr="005C117D" w14:paraId="27E23052" w14:textId="77777777" w:rsidTr="482CC50B">
        <w:trPr>
          <w:trHeight w:val="274"/>
        </w:trPr>
        <w:tc>
          <w:tcPr>
            <w:tcW w:w="3166" w:type="dxa"/>
            <w:gridSpan w:val="2"/>
            <w:shd w:val="clear" w:color="auto" w:fill="1F3864" w:themeFill="accent1" w:themeFillShade="80"/>
          </w:tcPr>
          <w:p w14:paraId="7FF9A955"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Criteria Requirement</w:t>
            </w:r>
          </w:p>
        </w:tc>
      </w:tr>
      <w:tr w:rsidR="0045455F" w:rsidRPr="005C117D" w14:paraId="3C713E6D" w14:textId="77777777" w:rsidTr="482CC50B">
        <w:trPr>
          <w:trHeight w:val="274"/>
        </w:trPr>
        <w:tc>
          <w:tcPr>
            <w:tcW w:w="846" w:type="dxa"/>
            <w:shd w:val="clear" w:color="auto" w:fill="auto"/>
          </w:tcPr>
          <w:p w14:paraId="2B6478CE"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E</w:t>
            </w:r>
          </w:p>
        </w:tc>
        <w:tc>
          <w:tcPr>
            <w:tcW w:w="2320" w:type="dxa"/>
            <w:shd w:val="clear" w:color="auto" w:fill="auto"/>
          </w:tcPr>
          <w:p w14:paraId="487B4775"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Essential Criteria</w:t>
            </w:r>
          </w:p>
        </w:tc>
      </w:tr>
      <w:tr w:rsidR="0045455F" w:rsidRPr="005C117D" w14:paraId="5F4F4C8C" w14:textId="77777777" w:rsidTr="482CC50B">
        <w:trPr>
          <w:trHeight w:val="274"/>
        </w:trPr>
        <w:tc>
          <w:tcPr>
            <w:tcW w:w="846" w:type="dxa"/>
            <w:shd w:val="clear" w:color="auto" w:fill="auto"/>
          </w:tcPr>
          <w:p w14:paraId="5F74BD27"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D</w:t>
            </w:r>
          </w:p>
        </w:tc>
        <w:tc>
          <w:tcPr>
            <w:tcW w:w="2320" w:type="dxa"/>
            <w:shd w:val="clear" w:color="auto" w:fill="auto"/>
          </w:tcPr>
          <w:p w14:paraId="1C896E0B"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Desirable Criteria</w:t>
            </w:r>
          </w:p>
        </w:tc>
      </w:tr>
      <w:tr w:rsidR="0045455F" w:rsidRPr="005C117D" w14:paraId="14532625" w14:textId="77777777" w:rsidTr="482CC50B">
        <w:trPr>
          <w:trHeight w:val="274"/>
        </w:trPr>
        <w:tc>
          <w:tcPr>
            <w:tcW w:w="3166" w:type="dxa"/>
            <w:gridSpan w:val="2"/>
            <w:shd w:val="clear" w:color="auto" w:fill="1F3864" w:themeFill="accent1" w:themeFillShade="80"/>
          </w:tcPr>
          <w:p w14:paraId="00388BAD"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Criteria Measure</w:t>
            </w:r>
          </w:p>
        </w:tc>
      </w:tr>
      <w:tr w:rsidR="0045455F" w:rsidRPr="005C117D" w14:paraId="0FF661E6" w14:textId="77777777" w:rsidTr="482CC50B">
        <w:trPr>
          <w:trHeight w:val="274"/>
        </w:trPr>
        <w:tc>
          <w:tcPr>
            <w:tcW w:w="846" w:type="dxa"/>
            <w:shd w:val="clear" w:color="auto" w:fill="auto"/>
          </w:tcPr>
          <w:p w14:paraId="54EB190E"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A</w:t>
            </w:r>
          </w:p>
        </w:tc>
        <w:tc>
          <w:tcPr>
            <w:tcW w:w="2320" w:type="dxa"/>
            <w:shd w:val="clear" w:color="auto" w:fill="auto"/>
          </w:tcPr>
          <w:p w14:paraId="5A2D1E75"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Application</w:t>
            </w:r>
          </w:p>
        </w:tc>
      </w:tr>
      <w:tr w:rsidR="0045455F" w:rsidRPr="005C117D" w14:paraId="33B03A9D" w14:textId="77777777" w:rsidTr="482CC50B">
        <w:trPr>
          <w:trHeight w:val="274"/>
        </w:trPr>
        <w:tc>
          <w:tcPr>
            <w:tcW w:w="846" w:type="dxa"/>
            <w:shd w:val="clear" w:color="auto" w:fill="auto"/>
          </w:tcPr>
          <w:p w14:paraId="7A165D8A"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 xml:space="preserve"> I</w:t>
            </w:r>
          </w:p>
        </w:tc>
        <w:tc>
          <w:tcPr>
            <w:tcW w:w="2320" w:type="dxa"/>
            <w:shd w:val="clear" w:color="auto" w:fill="auto"/>
          </w:tcPr>
          <w:p w14:paraId="470F5EAF" w14:textId="77777777" w:rsidR="0045455F" w:rsidRPr="00B81D67" w:rsidRDefault="0045455F" w:rsidP="00AA1EF2">
            <w:pPr>
              <w:spacing w:line="264" w:lineRule="auto"/>
              <w:rPr>
                <w:rFonts w:ascii="Arial" w:hAnsi="Arial" w:cs="Arial"/>
                <w:b/>
                <w:sz w:val="18"/>
                <w:szCs w:val="18"/>
              </w:rPr>
            </w:pPr>
            <w:r w:rsidRPr="00B81D67">
              <w:rPr>
                <w:rFonts w:ascii="Arial" w:hAnsi="Arial" w:cs="Arial"/>
                <w:b/>
                <w:sz w:val="18"/>
                <w:szCs w:val="18"/>
              </w:rPr>
              <w:t>Interview</w:t>
            </w:r>
          </w:p>
        </w:tc>
      </w:tr>
    </w:tbl>
    <w:p w14:paraId="0AC5671D" w14:textId="77777777" w:rsidR="0045455F" w:rsidRPr="005C117D" w:rsidRDefault="0045455F" w:rsidP="5F3B926F">
      <w:pPr>
        <w:pStyle w:val="ListParagraph"/>
        <w:spacing w:line="264" w:lineRule="auto"/>
        <w:rPr>
          <w:rFonts w:ascii="Arial" w:hAnsi="Arial" w:cs="Arial"/>
          <w:b/>
          <w:bCs/>
          <w:sz w:val="20"/>
          <w:szCs w:val="20"/>
        </w:rPr>
      </w:pPr>
      <w:r w:rsidRPr="5F3B926F">
        <w:rPr>
          <w:rFonts w:ascii="Arial" w:hAnsi="Arial" w:cs="Arial"/>
          <w:b/>
          <w:bCs/>
          <w:sz w:val="20"/>
          <w:szCs w:val="20"/>
        </w:rPr>
        <w:t>Below is a list of the criteria required to apply for this role; please address each of these points in your application.</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4"/>
        <w:gridCol w:w="1311"/>
        <w:gridCol w:w="1288"/>
      </w:tblGrid>
      <w:tr w:rsidR="0045455F" w:rsidRPr="005C117D" w14:paraId="049C2DEB" w14:textId="77777777" w:rsidTr="5F3B926F">
        <w:trPr>
          <w:trHeight w:val="268"/>
        </w:trPr>
        <w:tc>
          <w:tcPr>
            <w:tcW w:w="9063" w:type="dxa"/>
            <w:gridSpan w:val="3"/>
            <w:shd w:val="clear" w:color="auto" w:fill="1F3864" w:themeFill="accent1" w:themeFillShade="80"/>
          </w:tcPr>
          <w:p w14:paraId="5211815A" w14:textId="77777777" w:rsidR="0045455F" w:rsidRPr="005C117D" w:rsidRDefault="0045455F" w:rsidP="5F3B926F">
            <w:pPr>
              <w:spacing w:line="264" w:lineRule="auto"/>
              <w:rPr>
                <w:rFonts w:ascii="Arial" w:hAnsi="Arial" w:cs="Arial"/>
                <w:b/>
                <w:bCs/>
                <w:color w:val="FFFFFF"/>
                <w:sz w:val="20"/>
                <w:szCs w:val="20"/>
              </w:rPr>
            </w:pPr>
            <w:r w:rsidRPr="5F3B926F">
              <w:rPr>
                <w:rFonts w:ascii="Arial" w:hAnsi="Arial" w:cs="Arial"/>
                <w:b/>
                <w:bCs/>
                <w:color w:val="FFFFFF" w:themeColor="background1"/>
                <w:sz w:val="20"/>
                <w:szCs w:val="20"/>
              </w:rPr>
              <w:t xml:space="preserve">Knowledge, Skills and Experience </w:t>
            </w:r>
          </w:p>
        </w:tc>
      </w:tr>
      <w:tr w:rsidR="0045455F" w:rsidRPr="005C117D" w14:paraId="591D279C" w14:textId="77777777" w:rsidTr="5F3B926F">
        <w:trPr>
          <w:trHeight w:val="277"/>
        </w:trPr>
        <w:tc>
          <w:tcPr>
            <w:tcW w:w="6464" w:type="dxa"/>
            <w:shd w:val="clear" w:color="auto" w:fill="auto"/>
          </w:tcPr>
          <w:p w14:paraId="769A4A23" w14:textId="77777777" w:rsidR="0045455F" w:rsidRPr="005C117D" w:rsidRDefault="0045455F" w:rsidP="5F3B926F">
            <w:pPr>
              <w:rPr>
                <w:rFonts w:ascii="Arial" w:eastAsia="Calibri" w:hAnsi="Arial" w:cs="Arial"/>
                <w:sz w:val="20"/>
                <w:szCs w:val="20"/>
              </w:rPr>
            </w:pPr>
            <w:r w:rsidRPr="5F3B926F">
              <w:rPr>
                <w:rFonts w:ascii="Arial" w:eastAsia="Calibri" w:hAnsi="Arial" w:cs="Arial"/>
                <w:sz w:val="20"/>
                <w:szCs w:val="20"/>
              </w:rPr>
              <w:t>Knowledge of both the homelessness sector and the drug and alcohol treatment sector and the issues faced by service users</w:t>
            </w:r>
          </w:p>
        </w:tc>
        <w:tc>
          <w:tcPr>
            <w:tcW w:w="1311" w:type="dxa"/>
            <w:shd w:val="clear" w:color="auto" w:fill="auto"/>
          </w:tcPr>
          <w:p w14:paraId="181B22A5"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640CC637"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0EF8F8A3" w14:textId="77777777" w:rsidTr="5F3B926F">
        <w:trPr>
          <w:trHeight w:val="268"/>
        </w:trPr>
        <w:tc>
          <w:tcPr>
            <w:tcW w:w="6464" w:type="dxa"/>
            <w:shd w:val="clear" w:color="auto" w:fill="auto"/>
          </w:tcPr>
          <w:p w14:paraId="4E8580A2" w14:textId="48256072"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Knowledge and understanding of addiction recovery, mental health and the welfare benefits system</w:t>
            </w:r>
          </w:p>
        </w:tc>
        <w:tc>
          <w:tcPr>
            <w:tcW w:w="1311" w:type="dxa"/>
            <w:shd w:val="clear" w:color="auto" w:fill="auto"/>
          </w:tcPr>
          <w:p w14:paraId="72A4B571"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33D1B427"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5C805A0D" w14:textId="77777777" w:rsidTr="5F3B926F">
        <w:trPr>
          <w:trHeight w:val="422"/>
        </w:trPr>
        <w:tc>
          <w:tcPr>
            <w:tcW w:w="6464" w:type="dxa"/>
            <w:shd w:val="clear" w:color="auto" w:fill="auto"/>
          </w:tcPr>
          <w:p w14:paraId="00674F19"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Excellent organisation and time management skills</w:t>
            </w:r>
          </w:p>
        </w:tc>
        <w:tc>
          <w:tcPr>
            <w:tcW w:w="1311" w:type="dxa"/>
            <w:shd w:val="clear" w:color="auto" w:fill="auto"/>
          </w:tcPr>
          <w:p w14:paraId="1652294F"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69076A27"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7181CFFC" w14:textId="77777777" w:rsidTr="5F3B926F">
        <w:trPr>
          <w:trHeight w:val="353"/>
        </w:trPr>
        <w:tc>
          <w:tcPr>
            <w:tcW w:w="6464" w:type="dxa"/>
            <w:shd w:val="clear" w:color="auto" w:fill="auto"/>
          </w:tcPr>
          <w:p w14:paraId="430B88C1" w14:textId="77777777" w:rsidR="0045455F" w:rsidRPr="005C117D" w:rsidRDefault="0045455F" w:rsidP="5F3B926F">
            <w:pPr>
              <w:spacing w:after="36" w:line="251" w:lineRule="auto"/>
              <w:rPr>
                <w:rFonts w:ascii="Arial" w:eastAsia="Calibri" w:hAnsi="Arial" w:cs="Arial"/>
                <w:sz w:val="20"/>
                <w:szCs w:val="20"/>
                <w:highlight w:val="yellow"/>
              </w:rPr>
            </w:pPr>
            <w:r w:rsidRPr="5F3B926F">
              <w:rPr>
                <w:rFonts w:ascii="Arial" w:eastAsia="Calibri" w:hAnsi="Arial" w:cs="Arial"/>
                <w:sz w:val="20"/>
                <w:szCs w:val="20"/>
              </w:rPr>
              <w:t xml:space="preserve">Experience of carrying out assessments and the design and implementation of SMART support plans. </w:t>
            </w:r>
          </w:p>
        </w:tc>
        <w:tc>
          <w:tcPr>
            <w:tcW w:w="1311" w:type="dxa"/>
            <w:shd w:val="clear" w:color="auto" w:fill="auto"/>
          </w:tcPr>
          <w:p w14:paraId="2C8A1A66" w14:textId="77777777" w:rsidR="0045455F" w:rsidRPr="005C117D" w:rsidRDefault="0045455F" w:rsidP="5F3B926F">
            <w:pPr>
              <w:jc w:val="center"/>
              <w:rPr>
                <w:rFonts w:ascii="Arial" w:hAnsi="Arial" w:cs="Arial"/>
                <w:sz w:val="20"/>
                <w:szCs w:val="20"/>
                <w:highlight w:val="yellow"/>
              </w:rPr>
            </w:pPr>
            <w:r w:rsidRPr="5F3B926F">
              <w:rPr>
                <w:rFonts w:ascii="Arial" w:hAnsi="Arial" w:cs="Arial"/>
                <w:sz w:val="20"/>
                <w:szCs w:val="20"/>
              </w:rPr>
              <w:t>D</w:t>
            </w:r>
          </w:p>
        </w:tc>
        <w:tc>
          <w:tcPr>
            <w:tcW w:w="1288" w:type="dxa"/>
            <w:shd w:val="clear" w:color="auto" w:fill="auto"/>
          </w:tcPr>
          <w:p w14:paraId="49237D11"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0C8A46CE" w14:textId="77777777" w:rsidTr="5F3B926F">
        <w:trPr>
          <w:trHeight w:val="353"/>
        </w:trPr>
        <w:tc>
          <w:tcPr>
            <w:tcW w:w="6464" w:type="dxa"/>
            <w:shd w:val="clear" w:color="auto" w:fill="auto"/>
          </w:tcPr>
          <w:p w14:paraId="1C14FC72" w14:textId="77777777" w:rsidR="0045455F" w:rsidRPr="005C117D" w:rsidRDefault="0045455F" w:rsidP="5F3B926F">
            <w:pPr>
              <w:rPr>
                <w:rFonts w:ascii="Arial" w:eastAsia="Calibri" w:hAnsi="Arial" w:cs="Arial"/>
                <w:sz w:val="20"/>
                <w:szCs w:val="20"/>
              </w:rPr>
            </w:pPr>
            <w:r w:rsidRPr="5F3B926F">
              <w:rPr>
                <w:rFonts w:ascii="Arial" w:eastAsia="Calibri" w:hAnsi="Arial" w:cs="Arial"/>
                <w:sz w:val="20"/>
                <w:szCs w:val="20"/>
              </w:rPr>
              <w:t>Experience of delivering practical skills</w:t>
            </w:r>
          </w:p>
        </w:tc>
        <w:tc>
          <w:tcPr>
            <w:tcW w:w="1311" w:type="dxa"/>
            <w:shd w:val="clear" w:color="auto" w:fill="auto"/>
          </w:tcPr>
          <w:p w14:paraId="6C256BAA"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72A0592F"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1417C069" w14:textId="77777777" w:rsidTr="5F3B926F">
        <w:trPr>
          <w:trHeight w:val="353"/>
        </w:trPr>
        <w:tc>
          <w:tcPr>
            <w:tcW w:w="6464" w:type="dxa"/>
            <w:shd w:val="clear" w:color="auto" w:fill="auto"/>
          </w:tcPr>
          <w:p w14:paraId="2FCB0183"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Commitment to and an understanding of: health and wellbeing outcomes; a strength-based approach; a psychologically informed environment; trauma informed care</w:t>
            </w:r>
          </w:p>
        </w:tc>
        <w:tc>
          <w:tcPr>
            <w:tcW w:w="1311" w:type="dxa"/>
            <w:shd w:val="clear" w:color="auto" w:fill="auto"/>
          </w:tcPr>
          <w:p w14:paraId="1A05CCAB"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6B8979EF"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13B0727B" w14:textId="77777777" w:rsidTr="5F3B926F">
        <w:trPr>
          <w:trHeight w:val="353"/>
        </w:trPr>
        <w:tc>
          <w:tcPr>
            <w:tcW w:w="6464" w:type="dxa"/>
            <w:shd w:val="clear" w:color="auto" w:fill="auto"/>
          </w:tcPr>
          <w:p w14:paraId="6E3D35E9"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The ability to prioritise and carry a diverse workload with competing demands</w:t>
            </w:r>
          </w:p>
        </w:tc>
        <w:tc>
          <w:tcPr>
            <w:tcW w:w="1311" w:type="dxa"/>
            <w:shd w:val="clear" w:color="auto" w:fill="auto"/>
          </w:tcPr>
          <w:p w14:paraId="3D4A2D92" w14:textId="77777777" w:rsidR="0045455F" w:rsidRPr="005C117D" w:rsidRDefault="0045455F" w:rsidP="5F3B926F">
            <w:pPr>
              <w:jc w:val="center"/>
              <w:rPr>
                <w:rFonts w:ascii="Arial" w:eastAsia="Calibri" w:hAnsi="Arial" w:cs="Arial"/>
                <w:color w:val="1F2A44"/>
                <w:sz w:val="20"/>
                <w:szCs w:val="20"/>
              </w:rPr>
            </w:pPr>
            <w:r w:rsidRPr="5F3B926F">
              <w:rPr>
                <w:rFonts w:ascii="Arial" w:eastAsia="Calibri" w:hAnsi="Arial" w:cs="Arial"/>
                <w:color w:val="1F2A44"/>
                <w:sz w:val="20"/>
                <w:szCs w:val="20"/>
              </w:rPr>
              <w:t>E</w:t>
            </w:r>
          </w:p>
        </w:tc>
        <w:tc>
          <w:tcPr>
            <w:tcW w:w="1288" w:type="dxa"/>
            <w:shd w:val="clear" w:color="auto" w:fill="auto"/>
          </w:tcPr>
          <w:p w14:paraId="61C312AD" w14:textId="77777777" w:rsidR="0045455F" w:rsidRPr="005C117D" w:rsidRDefault="0045455F" w:rsidP="5F3B926F">
            <w:pPr>
              <w:jc w:val="center"/>
              <w:rPr>
                <w:rFonts w:ascii="Arial" w:eastAsia="Calibri" w:hAnsi="Arial" w:cs="Arial"/>
                <w:color w:val="1F2A44"/>
                <w:sz w:val="20"/>
                <w:szCs w:val="20"/>
              </w:rPr>
            </w:pPr>
            <w:r w:rsidRPr="5F3B926F">
              <w:rPr>
                <w:rFonts w:ascii="Arial" w:eastAsia="Calibri" w:hAnsi="Arial" w:cs="Arial"/>
                <w:color w:val="1F2A44"/>
                <w:sz w:val="20"/>
                <w:szCs w:val="20"/>
              </w:rPr>
              <w:t>A/I</w:t>
            </w:r>
          </w:p>
        </w:tc>
      </w:tr>
      <w:tr w:rsidR="0045455F" w:rsidRPr="005C117D" w14:paraId="3F1869CE" w14:textId="77777777" w:rsidTr="5F3B926F">
        <w:trPr>
          <w:trHeight w:val="353"/>
        </w:trPr>
        <w:tc>
          <w:tcPr>
            <w:tcW w:w="6464" w:type="dxa"/>
            <w:shd w:val="clear" w:color="auto" w:fill="auto"/>
          </w:tcPr>
          <w:p w14:paraId="7324A748"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Experience of delivering structured interventions to service users and using methods such as motivational interviewing</w:t>
            </w:r>
          </w:p>
        </w:tc>
        <w:tc>
          <w:tcPr>
            <w:tcW w:w="1311" w:type="dxa"/>
            <w:shd w:val="clear" w:color="auto" w:fill="auto"/>
          </w:tcPr>
          <w:p w14:paraId="603263C0" w14:textId="7C58EAB8" w:rsidR="0045455F" w:rsidRPr="005C117D" w:rsidRDefault="4F2B7D8A" w:rsidP="5F3B926F">
            <w:pPr>
              <w:jc w:val="center"/>
              <w:rPr>
                <w:rFonts w:ascii="Arial" w:eastAsia="Calibri" w:hAnsi="Arial" w:cs="Arial"/>
                <w:color w:val="1F2A44"/>
                <w:sz w:val="20"/>
                <w:szCs w:val="20"/>
              </w:rPr>
            </w:pPr>
            <w:r w:rsidRPr="5F3B926F">
              <w:rPr>
                <w:rFonts w:ascii="Arial" w:eastAsia="Calibri" w:hAnsi="Arial" w:cs="Arial"/>
                <w:color w:val="1F2A44"/>
                <w:sz w:val="20"/>
                <w:szCs w:val="20"/>
              </w:rPr>
              <w:t>E</w:t>
            </w:r>
          </w:p>
        </w:tc>
        <w:tc>
          <w:tcPr>
            <w:tcW w:w="1288" w:type="dxa"/>
            <w:shd w:val="clear" w:color="auto" w:fill="auto"/>
          </w:tcPr>
          <w:p w14:paraId="08299A7D" w14:textId="77777777" w:rsidR="0045455F" w:rsidRPr="005C117D" w:rsidRDefault="0045455F" w:rsidP="5F3B926F">
            <w:pPr>
              <w:jc w:val="center"/>
              <w:rPr>
                <w:rFonts w:ascii="Arial" w:eastAsia="Calibri" w:hAnsi="Arial" w:cs="Arial"/>
                <w:color w:val="1F2A44"/>
                <w:sz w:val="20"/>
                <w:szCs w:val="20"/>
              </w:rPr>
            </w:pPr>
            <w:r w:rsidRPr="5F3B926F">
              <w:rPr>
                <w:rFonts w:ascii="Arial" w:hAnsi="Arial" w:cs="Arial"/>
                <w:color w:val="1F2A44"/>
                <w:sz w:val="20"/>
                <w:szCs w:val="20"/>
              </w:rPr>
              <w:t>A/I</w:t>
            </w:r>
          </w:p>
        </w:tc>
      </w:tr>
      <w:tr w:rsidR="0045455F" w:rsidRPr="005C117D" w14:paraId="5CDAD9EE" w14:textId="77777777" w:rsidTr="5F3B926F">
        <w:trPr>
          <w:trHeight w:val="353"/>
        </w:trPr>
        <w:tc>
          <w:tcPr>
            <w:tcW w:w="6464" w:type="dxa"/>
            <w:shd w:val="clear" w:color="auto" w:fill="auto"/>
          </w:tcPr>
          <w:p w14:paraId="269FC6C0"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 xml:space="preserve">Experience of facilitation of 1:1 work &amp; therapeutic groups. </w:t>
            </w:r>
          </w:p>
        </w:tc>
        <w:tc>
          <w:tcPr>
            <w:tcW w:w="1311" w:type="dxa"/>
            <w:shd w:val="clear" w:color="auto" w:fill="auto"/>
          </w:tcPr>
          <w:p w14:paraId="5A986F18" w14:textId="2ED7612C" w:rsidR="0045455F" w:rsidRPr="005C117D" w:rsidRDefault="4F2B7D8A" w:rsidP="5F3B926F">
            <w:pPr>
              <w:jc w:val="center"/>
              <w:rPr>
                <w:rFonts w:ascii="Arial" w:eastAsia="Calibri" w:hAnsi="Arial" w:cs="Arial"/>
                <w:color w:val="1F2A44"/>
                <w:sz w:val="20"/>
                <w:szCs w:val="20"/>
              </w:rPr>
            </w:pPr>
            <w:r w:rsidRPr="5F3B926F">
              <w:rPr>
                <w:rFonts w:ascii="Arial" w:eastAsia="Calibri" w:hAnsi="Arial" w:cs="Arial"/>
                <w:color w:val="1F2A44"/>
                <w:sz w:val="20"/>
                <w:szCs w:val="20"/>
              </w:rPr>
              <w:t>E</w:t>
            </w:r>
          </w:p>
        </w:tc>
        <w:tc>
          <w:tcPr>
            <w:tcW w:w="1288" w:type="dxa"/>
            <w:shd w:val="clear" w:color="auto" w:fill="auto"/>
          </w:tcPr>
          <w:p w14:paraId="24EAC02A" w14:textId="77777777" w:rsidR="0045455F" w:rsidRPr="005C117D" w:rsidRDefault="0045455F" w:rsidP="5F3B926F">
            <w:pPr>
              <w:jc w:val="center"/>
              <w:rPr>
                <w:rFonts w:ascii="Arial" w:eastAsia="Calibri" w:hAnsi="Arial" w:cs="Arial"/>
                <w:color w:val="1F2A44"/>
                <w:sz w:val="20"/>
                <w:szCs w:val="20"/>
              </w:rPr>
            </w:pPr>
            <w:r w:rsidRPr="5F3B926F">
              <w:rPr>
                <w:rFonts w:ascii="Arial" w:hAnsi="Arial" w:cs="Arial"/>
                <w:color w:val="1F2A44"/>
                <w:sz w:val="20"/>
                <w:szCs w:val="20"/>
              </w:rPr>
              <w:t>A/I</w:t>
            </w:r>
          </w:p>
        </w:tc>
      </w:tr>
      <w:tr w:rsidR="0045455F" w:rsidRPr="005C117D" w14:paraId="2D390D21" w14:textId="77777777" w:rsidTr="5F3B926F">
        <w:trPr>
          <w:trHeight w:val="353"/>
        </w:trPr>
        <w:tc>
          <w:tcPr>
            <w:tcW w:w="6464" w:type="dxa"/>
            <w:shd w:val="clear" w:color="auto" w:fill="auto"/>
          </w:tcPr>
          <w:p w14:paraId="52E77506"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 xml:space="preserve">Guide clients in the development of skills and strategies for dealing with their problems. </w:t>
            </w:r>
          </w:p>
        </w:tc>
        <w:tc>
          <w:tcPr>
            <w:tcW w:w="1311" w:type="dxa"/>
            <w:shd w:val="clear" w:color="auto" w:fill="auto"/>
          </w:tcPr>
          <w:p w14:paraId="148140CC" w14:textId="77777777" w:rsidR="0045455F" w:rsidRPr="005C117D" w:rsidRDefault="0045455F" w:rsidP="5F3B926F">
            <w:pPr>
              <w:jc w:val="center"/>
              <w:rPr>
                <w:rFonts w:ascii="Arial" w:eastAsia="Calibri" w:hAnsi="Arial" w:cs="Arial"/>
                <w:color w:val="1F2A44"/>
                <w:sz w:val="20"/>
                <w:szCs w:val="20"/>
              </w:rPr>
            </w:pPr>
            <w:r w:rsidRPr="5F3B926F">
              <w:rPr>
                <w:rFonts w:ascii="Arial" w:hAnsi="Arial" w:cs="Arial"/>
                <w:color w:val="1F2A44"/>
                <w:sz w:val="20"/>
                <w:szCs w:val="20"/>
              </w:rPr>
              <w:t>D</w:t>
            </w:r>
          </w:p>
        </w:tc>
        <w:tc>
          <w:tcPr>
            <w:tcW w:w="1288" w:type="dxa"/>
            <w:shd w:val="clear" w:color="auto" w:fill="auto"/>
          </w:tcPr>
          <w:p w14:paraId="3D9F8EE0" w14:textId="77777777" w:rsidR="0045455F" w:rsidRPr="005C117D" w:rsidRDefault="0045455F" w:rsidP="5F3B926F">
            <w:pPr>
              <w:jc w:val="center"/>
              <w:rPr>
                <w:rFonts w:ascii="Arial" w:eastAsia="Calibri" w:hAnsi="Arial" w:cs="Arial"/>
                <w:color w:val="1F2A44"/>
                <w:sz w:val="20"/>
                <w:szCs w:val="20"/>
              </w:rPr>
            </w:pPr>
            <w:r w:rsidRPr="5F3B926F">
              <w:rPr>
                <w:rFonts w:ascii="Arial" w:hAnsi="Arial" w:cs="Arial"/>
                <w:color w:val="1F2A44"/>
                <w:sz w:val="20"/>
                <w:szCs w:val="20"/>
              </w:rPr>
              <w:t>A/I</w:t>
            </w:r>
          </w:p>
        </w:tc>
      </w:tr>
      <w:tr w:rsidR="0045455F" w:rsidRPr="005C117D" w14:paraId="03A13CBD" w14:textId="77777777" w:rsidTr="5F3B926F">
        <w:trPr>
          <w:trHeight w:val="353"/>
        </w:trPr>
        <w:tc>
          <w:tcPr>
            <w:tcW w:w="6464" w:type="dxa"/>
            <w:shd w:val="clear" w:color="auto" w:fill="auto"/>
          </w:tcPr>
          <w:p w14:paraId="00B97818"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 xml:space="preserve">Strong IT skills </w:t>
            </w:r>
          </w:p>
        </w:tc>
        <w:tc>
          <w:tcPr>
            <w:tcW w:w="1311" w:type="dxa"/>
            <w:shd w:val="clear" w:color="auto" w:fill="auto"/>
          </w:tcPr>
          <w:p w14:paraId="6640E0AC"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D</w:t>
            </w:r>
          </w:p>
        </w:tc>
        <w:tc>
          <w:tcPr>
            <w:tcW w:w="1288" w:type="dxa"/>
            <w:shd w:val="clear" w:color="auto" w:fill="auto"/>
          </w:tcPr>
          <w:p w14:paraId="61F809EA" w14:textId="77777777" w:rsidR="0045455F" w:rsidRPr="005C117D" w:rsidRDefault="0045455F" w:rsidP="5F3B926F">
            <w:pPr>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24DD6154" w14:textId="77777777" w:rsidTr="5F3B926F">
        <w:trPr>
          <w:trHeight w:val="277"/>
        </w:trPr>
        <w:tc>
          <w:tcPr>
            <w:tcW w:w="6464" w:type="dxa"/>
            <w:shd w:val="clear" w:color="auto" w:fill="1F3864" w:themeFill="accent1" w:themeFillShade="80"/>
          </w:tcPr>
          <w:p w14:paraId="5BA3D342" w14:textId="77777777" w:rsidR="0045455F" w:rsidRPr="005C117D" w:rsidRDefault="0045455F" w:rsidP="5F3B926F">
            <w:pPr>
              <w:spacing w:line="276" w:lineRule="auto"/>
              <w:ind w:right="144"/>
              <w:contextualSpacing/>
              <w:rPr>
                <w:rFonts w:ascii="Arial" w:hAnsi="Arial" w:cs="Arial"/>
                <w:b/>
                <w:bCs/>
                <w:color w:val="FFFFFF"/>
                <w:sz w:val="20"/>
                <w:szCs w:val="20"/>
              </w:rPr>
            </w:pPr>
            <w:r w:rsidRPr="5F3B926F">
              <w:rPr>
                <w:rFonts w:ascii="Arial" w:hAnsi="Arial" w:cs="Arial"/>
                <w:b/>
                <w:bCs/>
                <w:color w:val="FFFFFF" w:themeColor="background1"/>
                <w:sz w:val="20"/>
                <w:szCs w:val="20"/>
              </w:rPr>
              <w:t>Personal Attributes</w:t>
            </w:r>
          </w:p>
        </w:tc>
        <w:tc>
          <w:tcPr>
            <w:tcW w:w="1311" w:type="dxa"/>
            <w:shd w:val="clear" w:color="auto" w:fill="1F3864" w:themeFill="accent1" w:themeFillShade="80"/>
          </w:tcPr>
          <w:p w14:paraId="36EC7873" w14:textId="77777777" w:rsidR="0045455F" w:rsidRPr="005C117D" w:rsidRDefault="0045455F" w:rsidP="5F3B926F">
            <w:pPr>
              <w:spacing w:line="264" w:lineRule="auto"/>
              <w:jc w:val="center"/>
              <w:rPr>
                <w:rFonts w:ascii="Arial" w:hAnsi="Arial" w:cs="Arial"/>
                <w:color w:val="1F2A44"/>
                <w:sz w:val="20"/>
                <w:szCs w:val="20"/>
              </w:rPr>
            </w:pPr>
          </w:p>
        </w:tc>
        <w:tc>
          <w:tcPr>
            <w:tcW w:w="1288" w:type="dxa"/>
            <w:shd w:val="clear" w:color="auto" w:fill="1F3864" w:themeFill="accent1" w:themeFillShade="80"/>
          </w:tcPr>
          <w:p w14:paraId="28D595B7" w14:textId="77777777" w:rsidR="0045455F" w:rsidRPr="005C117D" w:rsidRDefault="0045455F" w:rsidP="5F3B926F">
            <w:pPr>
              <w:spacing w:line="264" w:lineRule="auto"/>
              <w:jc w:val="center"/>
              <w:rPr>
                <w:rFonts w:ascii="Arial" w:hAnsi="Arial" w:cs="Arial"/>
                <w:color w:val="1F2A44"/>
                <w:sz w:val="20"/>
                <w:szCs w:val="20"/>
              </w:rPr>
            </w:pPr>
          </w:p>
        </w:tc>
      </w:tr>
      <w:tr w:rsidR="0045455F" w:rsidRPr="005C117D" w14:paraId="7EA4591F" w14:textId="77777777" w:rsidTr="5F3B926F">
        <w:trPr>
          <w:trHeight w:val="268"/>
        </w:trPr>
        <w:tc>
          <w:tcPr>
            <w:tcW w:w="6464" w:type="dxa"/>
            <w:shd w:val="clear" w:color="auto" w:fill="auto"/>
          </w:tcPr>
          <w:p w14:paraId="5BEB90CE" w14:textId="2AB0CB2D" w:rsidR="0045455F" w:rsidRPr="005C117D" w:rsidRDefault="0045455F" w:rsidP="5F3B926F">
            <w:pPr>
              <w:spacing w:line="264" w:lineRule="auto"/>
              <w:rPr>
                <w:rFonts w:ascii="Arial" w:hAnsi="Arial" w:cs="Arial"/>
                <w:color w:val="1F2A44"/>
                <w:sz w:val="20"/>
                <w:szCs w:val="20"/>
              </w:rPr>
            </w:pPr>
            <w:r w:rsidRPr="5F3B926F">
              <w:rPr>
                <w:rFonts w:ascii="Arial" w:hAnsi="Arial" w:cs="Arial"/>
                <w:b/>
                <w:bCs/>
                <w:color w:val="1F2A44"/>
                <w:sz w:val="20"/>
                <w:szCs w:val="20"/>
              </w:rPr>
              <w:t>Proactivity</w:t>
            </w:r>
            <w:r w:rsidRPr="5F3B926F">
              <w:rPr>
                <w:rFonts w:ascii="Arial" w:hAnsi="Arial" w:cs="Arial"/>
                <w:color w:val="1F2A44"/>
                <w:sz w:val="20"/>
                <w:szCs w:val="20"/>
              </w:rPr>
              <w:t xml:space="preserve"> – Quick thinking with able to use initiative </w:t>
            </w:r>
          </w:p>
        </w:tc>
        <w:tc>
          <w:tcPr>
            <w:tcW w:w="1311" w:type="dxa"/>
            <w:shd w:val="clear" w:color="auto" w:fill="auto"/>
          </w:tcPr>
          <w:p w14:paraId="771F1F00"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7FF53FFA"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1A82F044" w14:textId="77777777" w:rsidTr="5F3B926F">
        <w:trPr>
          <w:trHeight w:val="527"/>
        </w:trPr>
        <w:tc>
          <w:tcPr>
            <w:tcW w:w="6464" w:type="dxa"/>
            <w:shd w:val="clear" w:color="auto" w:fill="auto"/>
          </w:tcPr>
          <w:p w14:paraId="01FBEB7C" w14:textId="77777777" w:rsidR="0045455F" w:rsidRPr="005C117D" w:rsidRDefault="0045455F" w:rsidP="5F3B926F">
            <w:pPr>
              <w:spacing w:line="264" w:lineRule="auto"/>
              <w:rPr>
                <w:rFonts w:ascii="Arial" w:hAnsi="Arial" w:cs="Arial"/>
                <w:color w:val="1F2A44"/>
                <w:sz w:val="20"/>
                <w:szCs w:val="20"/>
              </w:rPr>
            </w:pPr>
            <w:r w:rsidRPr="5F3B926F">
              <w:rPr>
                <w:rFonts w:ascii="Arial" w:hAnsi="Arial" w:cs="Arial"/>
                <w:b/>
                <w:bCs/>
                <w:color w:val="1F2A44"/>
                <w:sz w:val="20"/>
                <w:szCs w:val="20"/>
              </w:rPr>
              <w:t>Resilience</w:t>
            </w:r>
            <w:r w:rsidRPr="5F3B926F">
              <w:rPr>
                <w:rFonts w:ascii="Arial" w:hAnsi="Arial" w:cs="Arial"/>
                <w:color w:val="1F2A44"/>
                <w:sz w:val="20"/>
                <w:szCs w:val="20"/>
              </w:rPr>
              <w:t xml:space="preserve"> – Solves problems, takes learning on board from mistakes to aid personal and professional growth</w:t>
            </w:r>
          </w:p>
        </w:tc>
        <w:tc>
          <w:tcPr>
            <w:tcW w:w="1311" w:type="dxa"/>
            <w:shd w:val="clear" w:color="auto" w:fill="auto"/>
          </w:tcPr>
          <w:p w14:paraId="388592D8"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775F350B"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5A1E5FFB" w14:textId="77777777" w:rsidTr="5F3B926F">
        <w:trPr>
          <w:trHeight w:val="397"/>
        </w:trPr>
        <w:tc>
          <w:tcPr>
            <w:tcW w:w="6464" w:type="dxa"/>
            <w:shd w:val="clear" w:color="auto" w:fill="auto"/>
          </w:tcPr>
          <w:p w14:paraId="2C48318D" w14:textId="77777777" w:rsidR="0045455F" w:rsidRPr="005C117D" w:rsidRDefault="0045455F" w:rsidP="5F3B926F">
            <w:pPr>
              <w:spacing w:line="264" w:lineRule="auto"/>
              <w:rPr>
                <w:rFonts w:ascii="Arial" w:hAnsi="Arial" w:cs="Arial"/>
                <w:color w:val="1F2A44"/>
                <w:sz w:val="20"/>
                <w:szCs w:val="20"/>
              </w:rPr>
            </w:pPr>
            <w:r w:rsidRPr="5F3B926F">
              <w:rPr>
                <w:rFonts w:ascii="Arial" w:hAnsi="Arial" w:cs="Arial"/>
                <w:b/>
                <w:bCs/>
                <w:color w:val="1F2A44"/>
                <w:sz w:val="20"/>
                <w:szCs w:val="20"/>
              </w:rPr>
              <w:t>Adaptability</w:t>
            </w:r>
            <w:r w:rsidRPr="5F3B926F">
              <w:rPr>
                <w:rFonts w:ascii="Arial" w:hAnsi="Arial" w:cs="Arial"/>
                <w:color w:val="1F2A44"/>
                <w:sz w:val="20"/>
                <w:szCs w:val="20"/>
              </w:rPr>
              <w:t xml:space="preserve"> – Can work in fast-paced, changing environments </w:t>
            </w:r>
          </w:p>
        </w:tc>
        <w:tc>
          <w:tcPr>
            <w:tcW w:w="1311" w:type="dxa"/>
            <w:shd w:val="clear" w:color="auto" w:fill="auto"/>
          </w:tcPr>
          <w:p w14:paraId="68A1C7AF"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21768022"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1F14D10A" w14:textId="77777777" w:rsidTr="5F3B926F">
        <w:trPr>
          <w:trHeight w:val="536"/>
        </w:trPr>
        <w:tc>
          <w:tcPr>
            <w:tcW w:w="6464" w:type="dxa"/>
            <w:shd w:val="clear" w:color="auto" w:fill="auto"/>
          </w:tcPr>
          <w:p w14:paraId="5A5512E6" w14:textId="77777777" w:rsidR="0045455F" w:rsidRPr="005C117D" w:rsidRDefault="0045455F" w:rsidP="5F3B926F">
            <w:pPr>
              <w:spacing w:line="264" w:lineRule="auto"/>
              <w:rPr>
                <w:rFonts w:ascii="Arial" w:hAnsi="Arial" w:cs="Arial"/>
                <w:color w:val="1F2A44"/>
                <w:sz w:val="20"/>
                <w:szCs w:val="20"/>
              </w:rPr>
            </w:pPr>
            <w:r w:rsidRPr="5F3B926F">
              <w:rPr>
                <w:rFonts w:ascii="Arial" w:hAnsi="Arial" w:cs="Arial"/>
                <w:b/>
                <w:bCs/>
                <w:color w:val="1F2A44"/>
                <w:sz w:val="20"/>
                <w:szCs w:val="20"/>
              </w:rPr>
              <w:t>Confidence</w:t>
            </w:r>
            <w:r w:rsidRPr="5F3B926F">
              <w:rPr>
                <w:rFonts w:ascii="Arial" w:hAnsi="Arial" w:cs="Arial"/>
                <w:color w:val="1F2A44"/>
                <w:sz w:val="20"/>
                <w:szCs w:val="20"/>
              </w:rPr>
              <w:t xml:space="preserve"> – Has confidence in own abilities, has good eye contact and able to communicate clearly and concisely</w:t>
            </w:r>
          </w:p>
        </w:tc>
        <w:tc>
          <w:tcPr>
            <w:tcW w:w="1311" w:type="dxa"/>
            <w:shd w:val="clear" w:color="auto" w:fill="auto"/>
          </w:tcPr>
          <w:p w14:paraId="0CC2DEEB"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2AEE9D49"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4D6A8C1C" w14:textId="77777777" w:rsidTr="5F3B926F">
        <w:trPr>
          <w:trHeight w:val="259"/>
        </w:trPr>
        <w:tc>
          <w:tcPr>
            <w:tcW w:w="6464" w:type="dxa"/>
            <w:shd w:val="clear" w:color="auto" w:fill="auto"/>
          </w:tcPr>
          <w:p w14:paraId="7CA42619" w14:textId="77777777" w:rsidR="0045455F" w:rsidRPr="005C117D" w:rsidRDefault="0045455F" w:rsidP="5F3B926F">
            <w:pPr>
              <w:spacing w:line="264" w:lineRule="auto"/>
              <w:rPr>
                <w:rFonts w:ascii="Arial" w:hAnsi="Arial" w:cs="Arial"/>
                <w:color w:val="1F2A44"/>
                <w:sz w:val="20"/>
                <w:szCs w:val="20"/>
              </w:rPr>
            </w:pPr>
            <w:r w:rsidRPr="5F3B926F">
              <w:rPr>
                <w:rFonts w:ascii="Arial" w:hAnsi="Arial" w:cs="Arial"/>
                <w:b/>
                <w:bCs/>
                <w:color w:val="1F2A44"/>
                <w:sz w:val="20"/>
                <w:szCs w:val="20"/>
              </w:rPr>
              <w:t>Team Work</w:t>
            </w:r>
            <w:r w:rsidRPr="5F3B926F">
              <w:rPr>
                <w:rFonts w:ascii="Arial" w:hAnsi="Arial" w:cs="Arial"/>
                <w:color w:val="1F2A44"/>
                <w:sz w:val="20"/>
                <w:szCs w:val="20"/>
              </w:rPr>
              <w:t xml:space="preserve"> – Works in harmony with colleagues to deliver results </w:t>
            </w:r>
          </w:p>
        </w:tc>
        <w:tc>
          <w:tcPr>
            <w:tcW w:w="1311" w:type="dxa"/>
            <w:shd w:val="clear" w:color="auto" w:fill="auto"/>
          </w:tcPr>
          <w:p w14:paraId="4056997F"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554B8643"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4902035D" w14:textId="77777777" w:rsidTr="5F3B926F">
        <w:trPr>
          <w:trHeight w:val="536"/>
        </w:trPr>
        <w:tc>
          <w:tcPr>
            <w:tcW w:w="6464" w:type="dxa"/>
            <w:shd w:val="clear" w:color="auto" w:fill="auto"/>
          </w:tcPr>
          <w:p w14:paraId="0B8DEADD" w14:textId="77777777" w:rsidR="0045455F" w:rsidRPr="005C117D" w:rsidRDefault="0045455F" w:rsidP="5F3B926F">
            <w:pPr>
              <w:spacing w:line="264" w:lineRule="auto"/>
              <w:rPr>
                <w:rFonts w:ascii="Arial" w:hAnsi="Arial" w:cs="Arial"/>
                <w:b/>
                <w:bCs/>
                <w:color w:val="1F2A44"/>
                <w:sz w:val="20"/>
                <w:szCs w:val="20"/>
              </w:rPr>
            </w:pPr>
            <w:r w:rsidRPr="5F3B926F">
              <w:rPr>
                <w:rFonts w:ascii="Arial" w:hAnsi="Arial" w:cs="Arial"/>
                <w:b/>
                <w:bCs/>
                <w:color w:val="1F2A44"/>
                <w:sz w:val="20"/>
                <w:szCs w:val="20"/>
              </w:rPr>
              <w:t>Open to Feedback</w:t>
            </w:r>
            <w:r w:rsidRPr="5F3B926F">
              <w:rPr>
                <w:rFonts w:ascii="Arial" w:hAnsi="Arial" w:cs="Arial"/>
                <w:color w:val="1F2A44"/>
                <w:sz w:val="20"/>
                <w:szCs w:val="20"/>
              </w:rPr>
              <w:t xml:space="preserve"> - Open to constructive feedback to achieve continuous development</w:t>
            </w:r>
          </w:p>
        </w:tc>
        <w:tc>
          <w:tcPr>
            <w:tcW w:w="1311" w:type="dxa"/>
            <w:shd w:val="clear" w:color="auto" w:fill="auto"/>
          </w:tcPr>
          <w:p w14:paraId="5E77C7D9"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343AA613"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3800CDCE" w14:textId="77777777" w:rsidTr="5F3B926F">
        <w:trPr>
          <w:trHeight w:val="345"/>
        </w:trPr>
        <w:tc>
          <w:tcPr>
            <w:tcW w:w="6464" w:type="dxa"/>
            <w:shd w:val="clear" w:color="auto" w:fill="auto"/>
          </w:tcPr>
          <w:p w14:paraId="6D47E62B" w14:textId="77777777" w:rsidR="0045455F" w:rsidRPr="005C117D" w:rsidRDefault="0045455F" w:rsidP="5F3B926F">
            <w:pPr>
              <w:spacing w:line="264" w:lineRule="auto"/>
              <w:rPr>
                <w:rFonts w:ascii="Arial" w:hAnsi="Arial" w:cs="Arial"/>
                <w:b/>
                <w:bCs/>
                <w:color w:val="1F2A44"/>
                <w:sz w:val="20"/>
                <w:szCs w:val="20"/>
              </w:rPr>
            </w:pPr>
            <w:r w:rsidRPr="5F3B926F">
              <w:rPr>
                <w:rFonts w:ascii="Arial" w:hAnsi="Arial" w:cs="Arial"/>
                <w:b/>
                <w:bCs/>
                <w:color w:val="1F2A44"/>
                <w:sz w:val="20"/>
                <w:szCs w:val="20"/>
              </w:rPr>
              <w:t xml:space="preserve">Innovative – </w:t>
            </w:r>
            <w:r w:rsidRPr="5F3B926F">
              <w:rPr>
                <w:rFonts w:ascii="Arial" w:hAnsi="Arial" w:cs="Arial"/>
                <w:color w:val="1F2A44"/>
                <w:sz w:val="20"/>
                <w:szCs w:val="20"/>
              </w:rPr>
              <w:t>Continually searching for better ways of working</w:t>
            </w:r>
            <w:r w:rsidRPr="5F3B926F">
              <w:rPr>
                <w:rFonts w:ascii="Arial" w:hAnsi="Arial" w:cs="Arial"/>
                <w:b/>
                <w:bCs/>
                <w:color w:val="1F2A44"/>
                <w:sz w:val="20"/>
                <w:szCs w:val="20"/>
              </w:rPr>
              <w:t xml:space="preserve"> </w:t>
            </w:r>
          </w:p>
        </w:tc>
        <w:tc>
          <w:tcPr>
            <w:tcW w:w="1311" w:type="dxa"/>
            <w:shd w:val="clear" w:color="auto" w:fill="auto"/>
          </w:tcPr>
          <w:p w14:paraId="7A55E239"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E</w:t>
            </w:r>
          </w:p>
        </w:tc>
        <w:tc>
          <w:tcPr>
            <w:tcW w:w="1288" w:type="dxa"/>
            <w:shd w:val="clear" w:color="auto" w:fill="auto"/>
          </w:tcPr>
          <w:p w14:paraId="4BD4A668"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0045455F" w:rsidRPr="005C117D" w14:paraId="284FCE36" w14:textId="77777777" w:rsidTr="5F3B926F">
        <w:trPr>
          <w:trHeight w:val="231"/>
        </w:trPr>
        <w:tc>
          <w:tcPr>
            <w:tcW w:w="6464" w:type="dxa"/>
            <w:shd w:val="clear" w:color="auto" w:fill="1F3864" w:themeFill="accent1" w:themeFillShade="80"/>
          </w:tcPr>
          <w:p w14:paraId="11E43281" w14:textId="77777777" w:rsidR="0045455F" w:rsidRPr="005C117D" w:rsidRDefault="0045455F" w:rsidP="5F3B926F">
            <w:pPr>
              <w:rPr>
                <w:rFonts w:ascii="Arial" w:eastAsia="Calibri" w:hAnsi="Arial" w:cs="Arial"/>
                <w:b/>
                <w:bCs/>
                <w:color w:val="FFFFFF"/>
                <w:sz w:val="20"/>
                <w:szCs w:val="20"/>
              </w:rPr>
            </w:pPr>
            <w:r w:rsidRPr="5F3B926F">
              <w:rPr>
                <w:rFonts w:ascii="Arial" w:eastAsia="Calibri" w:hAnsi="Arial" w:cs="Arial"/>
                <w:b/>
                <w:bCs/>
                <w:color w:val="FFFFFF" w:themeColor="background1"/>
                <w:sz w:val="20"/>
                <w:szCs w:val="20"/>
              </w:rPr>
              <w:lastRenderedPageBreak/>
              <w:t>Qualification</w:t>
            </w:r>
          </w:p>
        </w:tc>
        <w:tc>
          <w:tcPr>
            <w:tcW w:w="1311" w:type="dxa"/>
            <w:shd w:val="clear" w:color="auto" w:fill="1F3864" w:themeFill="accent1" w:themeFillShade="80"/>
          </w:tcPr>
          <w:p w14:paraId="7A722A18" w14:textId="77777777" w:rsidR="0045455F" w:rsidRPr="005C117D" w:rsidRDefault="0045455F" w:rsidP="5F3B926F">
            <w:pPr>
              <w:jc w:val="center"/>
              <w:rPr>
                <w:rFonts w:ascii="Arial" w:eastAsia="Calibri" w:hAnsi="Arial" w:cs="Arial"/>
                <w:b/>
                <w:bCs/>
                <w:color w:val="FFFFFF"/>
                <w:sz w:val="20"/>
                <w:szCs w:val="20"/>
              </w:rPr>
            </w:pPr>
          </w:p>
        </w:tc>
        <w:tc>
          <w:tcPr>
            <w:tcW w:w="1288" w:type="dxa"/>
            <w:shd w:val="clear" w:color="auto" w:fill="1F3864" w:themeFill="accent1" w:themeFillShade="80"/>
          </w:tcPr>
          <w:p w14:paraId="08C5D382" w14:textId="77777777" w:rsidR="0045455F" w:rsidRPr="005C117D" w:rsidRDefault="0045455F" w:rsidP="5F3B926F">
            <w:pPr>
              <w:jc w:val="center"/>
              <w:rPr>
                <w:rFonts w:ascii="Arial" w:eastAsia="Calibri" w:hAnsi="Arial" w:cs="Arial"/>
                <w:b/>
                <w:bCs/>
                <w:color w:val="FFFFFF"/>
                <w:sz w:val="20"/>
                <w:szCs w:val="20"/>
              </w:rPr>
            </w:pPr>
          </w:p>
        </w:tc>
      </w:tr>
      <w:tr w:rsidR="0045455F" w:rsidRPr="005C117D" w14:paraId="022911C1" w14:textId="77777777" w:rsidTr="5F3B926F">
        <w:trPr>
          <w:trHeight w:val="543"/>
        </w:trPr>
        <w:tc>
          <w:tcPr>
            <w:tcW w:w="6464" w:type="dxa"/>
            <w:shd w:val="clear" w:color="auto" w:fill="auto"/>
          </w:tcPr>
          <w:p w14:paraId="18A6B8FF" w14:textId="77777777" w:rsidR="0045455F" w:rsidRPr="005C117D" w:rsidRDefault="0045455F" w:rsidP="5F3B926F">
            <w:pPr>
              <w:spacing w:after="5" w:line="251" w:lineRule="auto"/>
              <w:rPr>
                <w:rFonts w:ascii="Arial" w:eastAsia="Calibri" w:hAnsi="Arial" w:cs="Arial"/>
                <w:sz w:val="20"/>
                <w:szCs w:val="20"/>
              </w:rPr>
            </w:pPr>
            <w:r w:rsidRPr="5F3B926F">
              <w:rPr>
                <w:rFonts w:ascii="Arial" w:eastAsia="Calibri" w:hAnsi="Arial" w:cs="Arial"/>
                <w:sz w:val="20"/>
                <w:szCs w:val="20"/>
              </w:rPr>
              <w:t>Possession of a recognised qualification in CBT, Motivational Interviewing or qualification working in substance misuse</w:t>
            </w:r>
          </w:p>
        </w:tc>
        <w:tc>
          <w:tcPr>
            <w:tcW w:w="1311" w:type="dxa"/>
            <w:shd w:val="clear" w:color="auto" w:fill="auto"/>
          </w:tcPr>
          <w:p w14:paraId="4F13DE23"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D</w:t>
            </w:r>
          </w:p>
        </w:tc>
        <w:tc>
          <w:tcPr>
            <w:tcW w:w="1288" w:type="dxa"/>
            <w:shd w:val="clear" w:color="auto" w:fill="auto"/>
          </w:tcPr>
          <w:p w14:paraId="483DB3D7" w14:textId="77777777" w:rsidR="0045455F" w:rsidRPr="005C117D" w:rsidRDefault="0045455F"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r w:rsidR="482CC50B" w14:paraId="35130678" w14:textId="77777777" w:rsidTr="5F3B926F">
        <w:trPr>
          <w:trHeight w:val="300"/>
        </w:trPr>
        <w:tc>
          <w:tcPr>
            <w:tcW w:w="6464" w:type="dxa"/>
            <w:shd w:val="clear" w:color="auto" w:fill="1F3864" w:themeFill="accent1" w:themeFillShade="80"/>
          </w:tcPr>
          <w:p w14:paraId="294A20FB" w14:textId="35C1A6D8" w:rsidR="482CC50B" w:rsidRDefault="482CC50B" w:rsidP="5F3B926F">
            <w:pPr>
              <w:spacing w:line="251" w:lineRule="auto"/>
              <w:rPr>
                <w:rFonts w:ascii="Arial" w:eastAsia="Calibri" w:hAnsi="Arial" w:cs="Arial"/>
                <w:b/>
                <w:bCs/>
                <w:sz w:val="20"/>
                <w:szCs w:val="20"/>
              </w:rPr>
            </w:pPr>
            <w:r w:rsidRPr="5F3B926F">
              <w:rPr>
                <w:rFonts w:ascii="Arial" w:eastAsia="Calibri" w:hAnsi="Arial" w:cs="Arial"/>
                <w:b/>
                <w:bCs/>
                <w:sz w:val="20"/>
                <w:szCs w:val="20"/>
              </w:rPr>
              <w:t>Other</w:t>
            </w:r>
          </w:p>
        </w:tc>
        <w:tc>
          <w:tcPr>
            <w:tcW w:w="1311" w:type="dxa"/>
            <w:shd w:val="clear" w:color="auto" w:fill="1F3864" w:themeFill="accent1" w:themeFillShade="80"/>
          </w:tcPr>
          <w:p w14:paraId="4A664C5D" w14:textId="37EABB57" w:rsidR="482CC50B" w:rsidRDefault="482CC50B" w:rsidP="5F3B926F">
            <w:pPr>
              <w:spacing w:line="264" w:lineRule="auto"/>
              <w:jc w:val="center"/>
              <w:rPr>
                <w:rFonts w:ascii="Arial" w:hAnsi="Arial" w:cs="Arial"/>
                <w:color w:val="1F2A44"/>
                <w:sz w:val="20"/>
                <w:szCs w:val="20"/>
              </w:rPr>
            </w:pPr>
          </w:p>
        </w:tc>
        <w:tc>
          <w:tcPr>
            <w:tcW w:w="1288" w:type="dxa"/>
            <w:shd w:val="clear" w:color="auto" w:fill="1F3864" w:themeFill="accent1" w:themeFillShade="80"/>
          </w:tcPr>
          <w:p w14:paraId="43E19695" w14:textId="46554876" w:rsidR="482CC50B" w:rsidRDefault="482CC50B" w:rsidP="5F3B926F">
            <w:pPr>
              <w:spacing w:line="264" w:lineRule="auto"/>
              <w:jc w:val="center"/>
              <w:rPr>
                <w:rFonts w:ascii="Arial" w:hAnsi="Arial" w:cs="Arial"/>
                <w:color w:val="1F2A44"/>
                <w:sz w:val="20"/>
                <w:szCs w:val="20"/>
              </w:rPr>
            </w:pPr>
          </w:p>
        </w:tc>
      </w:tr>
      <w:tr w:rsidR="482CC50B" w14:paraId="22157141" w14:textId="77777777" w:rsidTr="5F3B926F">
        <w:trPr>
          <w:trHeight w:val="315"/>
        </w:trPr>
        <w:tc>
          <w:tcPr>
            <w:tcW w:w="6464" w:type="dxa"/>
            <w:shd w:val="clear" w:color="auto" w:fill="auto"/>
          </w:tcPr>
          <w:p w14:paraId="64019D9E" w14:textId="7C727E19" w:rsidR="00D10EB2" w:rsidRDefault="00D10EB2" w:rsidP="5F3B926F">
            <w:pPr>
              <w:spacing w:line="251" w:lineRule="auto"/>
              <w:rPr>
                <w:rFonts w:ascii="Arial" w:eastAsia="Arial" w:hAnsi="Arial" w:cs="Arial"/>
                <w:color w:val="000000" w:themeColor="text1"/>
                <w:sz w:val="20"/>
                <w:szCs w:val="20"/>
              </w:rPr>
            </w:pPr>
            <w:r w:rsidRPr="5F3B926F">
              <w:rPr>
                <w:rFonts w:ascii="Arial" w:eastAsia="Arial" w:hAnsi="Arial" w:cs="Arial"/>
                <w:color w:val="000000" w:themeColor="text1"/>
                <w:sz w:val="20"/>
                <w:szCs w:val="20"/>
              </w:rPr>
              <w:t>Have use of a car and have a full UK driving licence</w:t>
            </w:r>
          </w:p>
        </w:tc>
        <w:tc>
          <w:tcPr>
            <w:tcW w:w="1311" w:type="dxa"/>
            <w:shd w:val="clear" w:color="auto" w:fill="auto"/>
          </w:tcPr>
          <w:p w14:paraId="213555EB" w14:textId="67D6EF2C" w:rsidR="482CC50B" w:rsidRDefault="482CC50B"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D</w:t>
            </w:r>
          </w:p>
        </w:tc>
        <w:tc>
          <w:tcPr>
            <w:tcW w:w="1288" w:type="dxa"/>
            <w:shd w:val="clear" w:color="auto" w:fill="auto"/>
          </w:tcPr>
          <w:p w14:paraId="3A544D8B" w14:textId="664993CD" w:rsidR="482CC50B" w:rsidRDefault="482CC50B" w:rsidP="5F3B926F">
            <w:pPr>
              <w:spacing w:line="264" w:lineRule="auto"/>
              <w:jc w:val="center"/>
              <w:rPr>
                <w:rFonts w:ascii="Arial" w:hAnsi="Arial" w:cs="Arial"/>
                <w:color w:val="1F2A44"/>
                <w:sz w:val="20"/>
                <w:szCs w:val="20"/>
              </w:rPr>
            </w:pPr>
            <w:r w:rsidRPr="5F3B926F">
              <w:rPr>
                <w:rFonts w:ascii="Arial" w:hAnsi="Arial" w:cs="Arial"/>
                <w:color w:val="1F2A44"/>
                <w:sz w:val="20"/>
                <w:szCs w:val="20"/>
              </w:rPr>
              <w:t>A/I</w:t>
            </w:r>
          </w:p>
        </w:tc>
      </w:tr>
    </w:tbl>
    <w:p w14:paraId="5E5787A5" w14:textId="49972B06" w:rsidR="00AA76B6" w:rsidRPr="005C117D" w:rsidRDefault="00AA76B6" w:rsidP="033D7FEB"/>
    <w:sectPr w:rsidR="00AA76B6" w:rsidRPr="005C117D">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40E8D6" w16cex:dateUtc="2022-05-19T14:06:11.051Z"/>
  <w16cex:commentExtensible w16cex:durableId="50C36E94" w16cex:dateUtc="2022-05-19T14:07:25.483Z"/>
  <w16cex:commentExtensible w16cex:durableId="4AAFFD1D" w16cex:dateUtc="2022-05-19T14:08:45.955Z"/>
  <w16cex:commentExtensible w16cex:durableId="3C4C840A" w16cex:dateUtc="2022-05-19T14:11:40.581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F08"/>
    <w:multiLevelType w:val="hybridMultilevel"/>
    <w:tmpl w:val="9F70102E"/>
    <w:lvl w:ilvl="0" w:tplc="1E9001DC">
      <w:start w:val="1"/>
      <w:numFmt w:val="bullet"/>
      <w:lvlText w:val=""/>
      <w:lvlJc w:val="left"/>
      <w:pPr>
        <w:ind w:left="720" w:hanging="360"/>
      </w:pPr>
      <w:rPr>
        <w:rFonts w:ascii="Symbol" w:hAnsi="Symbol" w:hint="default"/>
      </w:rPr>
    </w:lvl>
    <w:lvl w:ilvl="1" w:tplc="BDDC214A">
      <w:start w:val="1"/>
      <w:numFmt w:val="bullet"/>
      <w:lvlText w:val="o"/>
      <w:lvlJc w:val="left"/>
      <w:pPr>
        <w:ind w:left="1440" w:hanging="360"/>
      </w:pPr>
      <w:rPr>
        <w:rFonts w:ascii="Courier New" w:hAnsi="Courier New" w:hint="default"/>
      </w:rPr>
    </w:lvl>
    <w:lvl w:ilvl="2" w:tplc="718A4DC6">
      <w:start w:val="1"/>
      <w:numFmt w:val="bullet"/>
      <w:lvlText w:val=""/>
      <w:lvlJc w:val="left"/>
      <w:pPr>
        <w:ind w:left="2160" w:hanging="360"/>
      </w:pPr>
      <w:rPr>
        <w:rFonts w:ascii="Wingdings" w:hAnsi="Wingdings" w:hint="default"/>
      </w:rPr>
    </w:lvl>
    <w:lvl w:ilvl="3" w:tplc="2CE0D548">
      <w:start w:val="1"/>
      <w:numFmt w:val="bullet"/>
      <w:lvlText w:val=""/>
      <w:lvlJc w:val="left"/>
      <w:pPr>
        <w:ind w:left="2880" w:hanging="360"/>
      </w:pPr>
      <w:rPr>
        <w:rFonts w:ascii="Symbol" w:hAnsi="Symbol" w:hint="default"/>
      </w:rPr>
    </w:lvl>
    <w:lvl w:ilvl="4" w:tplc="E28A8742">
      <w:start w:val="1"/>
      <w:numFmt w:val="bullet"/>
      <w:lvlText w:val="o"/>
      <w:lvlJc w:val="left"/>
      <w:pPr>
        <w:ind w:left="3600" w:hanging="360"/>
      </w:pPr>
      <w:rPr>
        <w:rFonts w:ascii="Courier New" w:hAnsi="Courier New" w:hint="default"/>
      </w:rPr>
    </w:lvl>
    <w:lvl w:ilvl="5" w:tplc="98E88AA0">
      <w:start w:val="1"/>
      <w:numFmt w:val="bullet"/>
      <w:lvlText w:val=""/>
      <w:lvlJc w:val="left"/>
      <w:pPr>
        <w:ind w:left="4320" w:hanging="360"/>
      </w:pPr>
      <w:rPr>
        <w:rFonts w:ascii="Wingdings" w:hAnsi="Wingdings" w:hint="default"/>
      </w:rPr>
    </w:lvl>
    <w:lvl w:ilvl="6" w:tplc="C6ECCE36">
      <w:start w:val="1"/>
      <w:numFmt w:val="bullet"/>
      <w:lvlText w:val=""/>
      <w:lvlJc w:val="left"/>
      <w:pPr>
        <w:ind w:left="5040" w:hanging="360"/>
      </w:pPr>
      <w:rPr>
        <w:rFonts w:ascii="Symbol" w:hAnsi="Symbol" w:hint="default"/>
      </w:rPr>
    </w:lvl>
    <w:lvl w:ilvl="7" w:tplc="6CCE7854">
      <w:start w:val="1"/>
      <w:numFmt w:val="bullet"/>
      <w:lvlText w:val="o"/>
      <w:lvlJc w:val="left"/>
      <w:pPr>
        <w:ind w:left="5760" w:hanging="360"/>
      </w:pPr>
      <w:rPr>
        <w:rFonts w:ascii="Courier New" w:hAnsi="Courier New" w:hint="default"/>
      </w:rPr>
    </w:lvl>
    <w:lvl w:ilvl="8" w:tplc="B470AD7E">
      <w:start w:val="1"/>
      <w:numFmt w:val="bullet"/>
      <w:lvlText w:val=""/>
      <w:lvlJc w:val="left"/>
      <w:pPr>
        <w:ind w:left="6480" w:hanging="360"/>
      </w:pPr>
      <w:rPr>
        <w:rFonts w:ascii="Wingdings" w:hAnsi="Wingdings" w:hint="default"/>
      </w:rPr>
    </w:lvl>
  </w:abstractNum>
  <w:abstractNum w:abstractNumId="1" w15:restartNumberingAfterBreak="0">
    <w:nsid w:val="140C411B"/>
    <w:multiLevelType w:val="hybridMultilevel"/>
    <w:tmpl w:val="A016DB34"/>
    <w:lvl w:ilvl="0" w:tplc="EBF2582C">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A5A67"/>
    <w:multiLevelType w:val="hybridMultilevel"/>
    <w:tmpl w:val="CD8AE062"/>
    <w:lvl w:ilvl="0" w:tplc="B790B9DE">
      <w:start w:val="1"/>
      <w:numFmt w:val="bullet"/>
      <w:lvlText w:val=""/>
      <w:lvlJc w:val="left"/>
      <w:pPr>
        <w:ind w:left="720" w:hanging="360"/>
      </w:pPr>
      <w:rPr>
        <w:rFonts w:ascii="Symbol" w:hAnsi="Symbol" w:hint="default"/>
      </w:rPr>
    </w:lvl>
    <w:lvl w:ilvl="1" w:tplc="331E602A">
      <w:start w:val="1"/>
      <w:numFmt w:val="bullet"/>
      <w:lvlText w:val="o"/>
      <w:lvlJc w:val="left"/>
      <w:pPr>
        <w:ind w:left="1440" w:hanging="360"/>
      </w:pPr>
      <w:rPr>
        <w:rFonts w:ascii="Courier New" w:hAnsi="Courier New" w:hint="default"/>
      </w:rPr>
    </w:lvl>
    <w:lvl w:ilvl="2" w:tplc="C616BA16">
      <w:start w:val="1"/>
      <w:numFmt w:val="bullet"/>
      <w:lvlText w:val=""/>
      <w:lvlJc w:val="left"/>
      <w:pPr>
        <w:ind w:left="2160" w:hanging="360"/>
      </w:pPr>
      <w:rPr>
        <w:rFonts w:ascii="Wingdings" w:hAnsi="Wingdings" w:hint="default"/>
      </w:rPr>
    </w:lvl>
    <w:lvl w:ilvl="3" w:tplc="8C342A6A">
      <w:start w:val="1"/>
      <w:numFmt w:val="bullet"/>
      <w:lvlText w:val=""/>
      <w:lvlJc w:val="left"/>
      <w:pPr>
        <w:ind w:left="2880" w:hanging="360"/>
      </w:pPr>
      <w:rPr>
        <w:rFonts w:ascii="Symbol" w:hAnsi="Symbol" w:hint="default"/>
      </w:rPr>
    </w:lvl>
    <w:lvl w:ilvl="4" w:tplc="AAB686E4">
      <w:start w:val="1"/>
      <w:numFmt w:val="bullet"/>
      <w:lvlText w:val="o"/>
      <w:lvlJc w:val="left"/>
      <w:pPr>
        <w:ind w:left="3600" w:hanging="360"/>
      </w:pPr>
      <w:rPr>
        <w:rFonts w:ascii="Courier New" w:hAnsi="Courier New" w:hint="default"/>
      </w:rPr>
    </w:lvl>
    <w:lvl w:ilvl="5" w:tplc="46661F86">
      <w:start w:val="1"/>
      <w:numFmt w:val="bullet"/>
      <w:lvlText w:val=""/>
      <w:lvlJc w:val="left"/>
      <w:pPr>
        <w:ind w:left="4320" w:hanging="360"/>
      </w:pPr>
      <w:rPr>
        <w:rFonts w:ascii="Wingdings" w:hAnsi="Wingdings" w:hint="default"/>
      </w:rPr>
    </w:lvl>
    <w:lvl w:ilvl="6" w:tplc="DD688E12">
      <w:start w:val="1"/>
      <w:numFmt w:val="bullet"/>
      <w:lvlText w:val=""/>
      <w:lvlJc w:val="left"/>
      <w:pPr>
        <w:ind w:left="5040" w:hanging="360"/>
      </w:pPr>
      <w:rPr>
        <w:rFonts w:ascii="Symbol" w:hAnsi="Symbol" w:hint="default"/>
      </w:rPr>
    </w:lvl>
    <w:lvl w:ilvl="7" w:tplc="EB5E2076">
      <w:start w:val="1"/>
      <w:numFmt w:val="bullet"/>
      <w:lvlText w:val="o"/>
      <w:lvlJc w:val="left"/>
      <w:pPr>
        <w:ind w:left="5760" w:hanging="360"/>
      </w:pPr>
      <w:rPr>
        <w:rFonts w:ascii="Courier New" w:hAnsi="Courier New" w:hint="default"/>
      </w:rPr>
    </w:lvl>
    <w:lvl w:ilvl="8" w:tplc="C248DA40">
      <w:start w:val="1"/>
      <w:numFmt w:val="bullet"/>
      <w:lvlText w:val=""/>
      <w:lvlJc w:val="left"/>
      <w:pPr>
        <w:ind w:left="6480" w:hanging="360"/>
      </w:pPr>
      <w:rPr>
        <w:rFonts w:ascii="Wingdings" w:hAnsi="Wingdings" w:hint="default"/>
      </w:rPr>
    </w:lvl>
  </w:abstractNum>
  <w:abstractNum w:abstractNumId="3" w15:restartNumberingAfterBreak="0">
    <w:nsid w:val="1DF033EA"/>
    <w:multiLevelType w:val="hybridMultilevel"/>
    <w:tmpl w:val="CB1465D8"/>
    <w:lvl w:ilvl="0" w:tplc="8A6E1F62">
      <w:start w:val="1"/>
      <w:numFmt w:val="bullet"/>
      <w:lvlText w:val=""/>
      <w:lvlJc w:val="left"/>
      <w:pPr>
        <w:ind w:left="720" w:hanging="360"/>
      </w:pPr>
      <w:rPr>
        <w:rFonts w:ascii="Symbol" w:hAnsi="Symbol" w:hint="default"/>
      </w:rPr>
    </w:lvl>
    <w:lvl w:ilvl="1" w:tplc="5852C25C">
      <w:start w:val="1"/>
      <w:numFmt w:val="bullet"/>
      <w:lvlText w:val="o"/>
      <w:lvlJc w:val="left"/>
      <w:pPr>
        <w:ind w:left="1440" w:hanging="360"/>
      </w:pPr>
      <w:rPr>
        <w:rFonts w:ascii="Courier New" w:hAnsi="Courier New" w:hint="default"/>
      </w:rPr>
    </w:lvl>
    <w:lvl w:ilvl="2" w:tplc="E2B4C11E">
      <w:start w:val="1"/>
      <w:numFmt w:val="bullet"/>
      <w:lvlText w:val=""/>
      <w:lvlJc w:val="left"/>
      <w:pPr>
        <w:ind w:left="2160" w:hanging="360"/>
      </w:pPr>
      <w:rPr>
        <w:rFonts w:ascii="Wingdings" w:hAnsi="Wingdings" w:hint="default"/>
      </w:rPr>
    </w:lvl>
    <w:lvl w:ilvl="3" w:tplc="1C8EE2E4">
      <w:start w:val="1"/>
      <w:numFmt w:val="bullet"/>
      <w:lvlText w:val=""/>
      <w:lvlJc w:val="left"/>
      <w:pPr>
        <w:ind w:left="2880" w:hanging="360"/>
      </w:pPr>
      <w:rPr>
        <w:rFonts w:ascii="Symbol" w:hAnsi="Symbol" w:hint="default"/>
      </w:rPr>
    </w:lvl>
    <w:lvl w:ilvl="4" w:tplc="C02C0FEC">
      <w:start w:val="1"/>
      <w:numFmt w:val="bullet"/>
      <w:lvlText w:val="o"/>
      <w:lvlJc w:val="left"/>
      <w:pPr>
        <w:ind w:left="3600" w:hanging="360"/>
      </w:pPr>
      <w:rPr>
        <w:rFonts w:ascii="Courier New" w:hAnsi="Courier New" w:hint="default"/>
      </w:rPr>
    </w:lvl>
    <w:lvl w:ilvl="5" w:tplc="3C38BA80">
      <w:start w:val="1"/>
      <w:numFmt w:val="bullet"/>
      <w:lvlText w:val=""/>
      <w:lvlJc w:val="left"/>
      <w:pPr>
        <w:ind w:left="4320" w:hanging="360"/>
      </w:pPr>
      <w:rPr>
        <w:rFonts w:ascii="Wingdings" w:hAnsi="Wingdings" w:hint="default"/>
      </w:rPr>
    </w:lvl>
    <w:lvl w:ilvl="6" w:tplc="72F45D60">
      <w:start w:val="1"/>
      <w:numFmt w:val="bullet"/>
      <w:lvlText w:val=""/>
      <w:lvlJc w:val="left"/>
      <w:pPr>
        <w:ind w:left="5040" w:hanging="360"/>
      </w:pPr>
      <w:rPr>
        <w:rFonts w:ascii="Symbol" w:hAnsi="Symbol" w:hint="default"/>
      </w:rPr>
    </w:lvl>
    <w:lvl w:ilvl="7" w:tplc="C6F4131C">
      <w:start w:val="1"/>
      <w:numFmt w:val="bullet"/>
      <w:lvlText w:val="o"/>
      <w:lvlJc w:val="left"/>
      <w:pPr>
        <w:ind w:left="5760" w:hanging="360"/>
      </w:pPr>
      <w:rPr>
        <w:rFonts w:ascii="Courier New" w:hAnsi="Courier New" w:hint="default"/>
      </w:rPr>
    </w:lvl>
    <w:lvl w:ilvl="8" w:tplc="58E80D22">
      <w:start w:val="1"/>
      <w:numFmt w:val="bullet"/>
      <w:lvlText w:val=""/>
      <w:lvlJc w:val="left"/>
      <w:pPr>
        <w:ind w:left="6480" w:hanging="360"/>
      </w:pPr>
      <w:rPr>
        <w:rFonts w:ascii="Wingdings" w:hAnsi="Wingdings" w:hint="default"/>
      </w:rPr>
    </w:lvl>
  </w:abstractNum>
  <w:abstractNum w:abstractNumId="4" w15:restartNumberingAfterBreak="0">
    <w:nsid w:val="25880088"/>
    <w:multiLevelType w:val="hybridMultilevel"/>
    <w:tmpl w:val="103EA164"/>
    <w:lvl w:ilvl="0" w:tplc="2A182882">
      <w:start w:val="1"/>
      <w:numFmt w:val="bullet"/>
      <w:lvlText w:val=""/>
      <w:lvlJc w:val="left"/>
      <w:pPr>
        <w:ind w:left="720" w:hanging="360"/>
      </w:pPr>
      <w:rPr>
        <w:rFonts w:ascii="Symbol" w:hAnsi="Symbol" w:hint="default"/>
      </w:rPr>
    </w:lvl>
    <w:lvl w:ilvl="1" w:tplc="7F821C8A">
      <w:start w:val="1"/>
      <w:numFmt w:val="bullet"/>
      <w:lvlText w:val="o"/>
      <w:lvlJc w:val="left"/>
      <w:pPr>
        <w:ind w:left="1440" w:hanging="360"/>
      </w:pPr>
      <w:rPr>
        <w:rFonts w:ascii="Courier New" w:hAnsi="Courier New" w:hint="default"/>
      </w:rPr>
    </w:lvl>
    <w:lvl w:ilvl="2" w:tplc="3FFC2C5A">
      <w:start w:val="1"/>
      <w:numFmt w:val="bullet"/>
      <w:lvlText w:val=""/>
      <w:lvlJc w:val="left"/>
      <w:pPr>
        <w:ind w:left="2160" w:hanging="360"/>
      </w:pPr>
      <w:rPr>
        <w:rFonts w:ascii="Wingdings" w:hAnsi="Wingdings" w:hint="default"/>
      </w:rPr>
    </w:lvl>
    <w:lvl w:ilvl="3" w:tplc="D7F2180A">
      <w:start w:val="1"/>
      <w:numFmt w:val="bullet"/>
      <w:lvlText w:val=""/>
      <w:lvlJc w:val="left"/>
      <w:pPr>
        <w:ind w:left="2880" w:hanging="360"/>
      </w:pPr>
      <w:rPr>
        <w:rFonts w:ascii="Symbol" w:hAnsi="Symbol" w:hint="default"/>
      </w:rPr>
    </w:lvl>
    <w:lvl w:ilvl="4" w:tplc="9B9C489C">
      <w:start w:val="1"/>
      <w:numFmt w:val="bullet"/>
      <w:lvlText w:val="o"/>
      <w:lvlJc w:val="left"/>
      <w:pPr>
        <w:ind w:left="3600" w:hanging="360"/>
      </w:pPr>
      <w:rPr>
        <w:rFonts w:ascii="Courier New" w:hAnsi="Courier New" w:hint="default"/>
      </w:rPr>
    </w:lvl>
    <w:lvl w:ilvl="5" w:tplc="FF96D702">
      <w:start w:val="1"/>
      <w:numFmt w:val="bullet"/>
      <w:lvlText w:val=""/>
      <w:lvlJc w:val="left"/>
      <w:pPr>
        <w:ind w:left="4320" w:hanging="360"/>
      </w:pPr>
      <w:rPr>
        <w:rFonts w:ascii="Wingdings" w:hAnsi="Wingdings" w:hint="default"/>
      </w:rPr>
    </w:lvl>
    <w:lvl w:ilvl="6" w:tplc="EE54C5C6">
      <w:start w:val="1"/>
      <w:numFmt w:val="bullet"/>
      <w:lvlText w:val=""/>
      <w:lvlJc w:val="left"/>
      <w:pPr>
        <w:ind w:left="5040" w:hanging="360"/>
      </w:pPr>
      <w:rPr>
        <w:rFonts w:ascii="Symbol" w:hAnsi="Symbol" w:hint="default"/>
      </w:rPr>
    </w:lvl>
    <w:lvl w:ilvl="7" w:tplc="C046DC54">
      <w:start w:val="1"/>
      <w:numFmt w:val="bullet"/>
      <w:lvlText w:val="o"/>
      <w:lvlJc w:val="left"/>
      <w:pPr>
        <w:ind w:left="5760" w:hanging="360"/>
      </w:pPr>
      <w:rPr>
        <w:rFonts w:ascii="Courier New" w:hAnsi="Courier New" w:hint="default"/>
      </w:rPr>
    </w:lvl>
    <w:lvl w:ilvl="8" w:tplc="1F649602">
      <w:start w:val="1"/>
      <w:numFmt w:val="bullet"/>
      <w:lvlText w:val=""/>
      <w:lvlJc w:val="left"/>
      <w:pPr>
        <w:ind w:left="6480" w:hanging="360"/>
      </w:pPr>
      <w:rPr>
        <w:rFonts w:ascii="Wingdings" w:hAnsi="Wingdings" w:hint="default"/>
      </w:rPr>
    </w:lvl>
  </w:abstractNum>
  <w:abstractNum w:abstractNumId="5" w15:restartNumberingAfterBreak="0">
    <w:nsid w:val="27790CD6"/>
    <w:multiLevelType w:val="hybridMultilevel"/>
    <w:tmpl w:val="618A64C6"/>
    <w:lvl w:ilvl="0" w:tplc="EBF2582C">
      <w:start w:val="1"/>
      <w:numFmt w:val="lowerLetter"/>
      <w:lvlText w:val="%1)"/>
      <w:lvlJc w:val="left"/>
      <w:pPr>
        <w:tabs>
          <w:tab w:val="num" w:pos="708"/>
        </w:tabs>
        <w:ind w:left="708" w:hanging="708"/>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B1F60"/>
    <w:multiLevelType w:val="hybridMultilevel"/>
    <w:tmpl w:val="B76C5172"/>
    <w:lvl w:ilvl="0" w:tplc="089206F4">
      <w:start w:val="1"/>
      <w:numFmt w:val="bullet"/>
      <w:lvlText w:val=""/>
      <w:lvlJc w:val="left"/>
      <w:pPr>
        <w:ind w:left="720" w:hanging="360"/>
      </w:pPr>
      <w:rPr>
        <w:rFonts w:ascii="Symbol" w:hAnsi="Symbol" w:hint="default"/>
      </w:rPr>
    </w:lvl>
    <w:lvl w:ilvl="1" w:tplc="F7A89530">
      <w:start w:val="1"/>
      <w:numFmt w:val="bullet"/>
      <w:lvlText w:val="o"/>
      <w:lvlJc w:val="left"/>
      <w:pPr>
        <w:ind w:left="1440" w:hanging="360"/>
      </w:pPr>
      <w:rPr>
        <w:rFonts w:ascii="Courier New" w:hAnsi="Courier New" w:hint="default"/>
      </w:rPr>
    </w:lvl>
    <w:lvl w:ilvl="2" w:tplc="C31820D0">
      <w:start w:val="1"/>
      <w:numFmt w:val="bullet"/>
      <w:lvlText w:val=""/>
      <w:lvlJc w:val="left"/>
      <w:pPr>
        <w:ind w:left="2160" w:hanging="360"/>
      </w:pPr>
      <w:rPr>
        <w:rFonts w:ascii="Wingdings" w:hAnsi="Wingdings" w:hint="default"/>
      </w:rPr>
    </w:lvl>
    <w:lvl w:ilvl="3" w:tplc="3C0E5ADC">
      <w:start w:val="1"/>
      <w:numFmt w:val="bullet"/>
      <w:lvlText w:val=""/>
      <w:lvlJc w:val="left"/>
      <w:pPr>
        <w:ind w:left="2880" w:hanging="360"/>
      </w:pPr>
      <w:rPr>
        <w:rFonts w:ascii="Symbol" w:hAnsi="Symbol" w:hint="default"/>
      </w:rPr>
    </w:lvl>
    <w:lvl w:ilvl="4" w:tplc="33C2F558">
      <w:start w:val="1"/>
      <w:numFmt w:val="bullet"/>
      <w:lvlText w:val="o"/>
      <w:lvlJc w:val="left"/>
      <w:pPr>
        <w:ind w:left="3600" w:hanging="360"/>
      </w:pPr>
      <w:rPr>
        <w:rFonts w:ascii="Courier New" w:hAnsi="Courier New" w:hint="default"/>
      </w:rPr>
    </w:lvl>
    <w:lvl w:ilvl="5" w:tplc="CA72108E">
      <w:start w:val="1"/>
      <w:numFmt w:val="bullet"/>
      <w:lvlText w:val=""/>
      <w:lvlJc w:val="left"/>
      <w:pPr>
        <w:ind w:left="4320" w:hanging="360"/>
      </w:pPr>
      <w:rPr>
        <w:rFonts w:ascii="Wingdings" w:hAnsi="Wingdings" w:hint="default"/>
      </w:rPr>
    </w:lvl>
    <w:lvl w:ilvl="6" w:tplc="5EEE4294">
      <w:start w:val="1"/>
      <w:numFmt w:val="bullet"/>
      <w:lvlText w:val=""/>
      <w:lvlJc w:val="left"/>
      <w:pPr>
        <w:ind w:left="5040" w:hanging="360"/>
      </w:pPr>
      <w:rPr>
        <w:rFonts w:ascii="Symbol" w:hAnsi="Symbol" w:hint="default"/>
      </w:rPr>
    </w:lvl>
    <w:lvl w:ilvl="7" w:tplc="8D209710">
      <w:start w:val="1"/>
      <w:numFmt w:val="bullet"/>
      <w:lvlText w:val="o"/>
      <w:lvlJc w:val="left"/>
      <w:pPr>
        <w:ind w:left="5760" w:hanging="360"/>
      </w:pPr>
      <w:rPr>
        <w:rFonts w:ascii="Courier New" w:hAnsi="Courier New" w:hint="default"/>
      </w:rPr>
    </w:lvl>
    <w:lvl w:ilvl="8" w:tplc="DFA090B6">
      <w:start w:val="1"/>
      <w:numFmt w:val="bullet"/>
      <w:lvlText w:val=""/>
      <w:lvlJc w:val="left"/>
      <w:pPr>
        <w:ind w:left="6480" w:hanging="360"/>
      </w:pPr>
      <w:rPr>
        <w:rFonts w:ascii="Wingdings" w:hAnsi="Wingdings" w:hint="default"/>
      </w:rPr>
    </w:lvl>
  </w:abstractNum>
  <w:abstractNum w:abstractNumId="7" w15:restartNumberingAfterBreak="0">
    <w:nsid w:val="3E0C0C41"/>
    <w:multiLevelType w:val="hybridMultilevel"/>
    <w:tmpl w:val="B1766DE4"/>
    <w:lvl w:ilvl="0" w:tplc="EBF2582C">
      <w:start w:val="1"/>
      <w:numFmt w:val="lowerLetter"/>
      <w:lvlText w:val="%1)"/>
      <w:lvlJc w:val="left"/>
      <w:pPr>
        <w:tabs>
          <w:tab w:val="num" w:pos="708"/>
        </w:tabs>
        <w:ind w:left="708" w:hanging="708"/>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F23A96"/>
    <w:multiLevelType w:val="hybridMultilevel"/>
    <w:tmpl w:val="7F2662A6"/>
    <w:lvl w:ilvl="0" w:tplc="DBCE327C">
      <w:start w:val="1"/>
      <w:numFmt w:val="decimal"/>
      <w:lvlText w:val="%1."/>
      <w:lvlJc w:val="left"/>
      <w:pPr>
        <w:ind w:left="720" w:hanging="360"/>
      </w:pPr>
    </w:lvl>
    <w:lvl w:ilvl="1" w:tplc="1BAC0DA8">
      <w:start w:val="1"/>
      <w:numFmt w:val="lowerLetter"/>
      <w:lvlText w:val="%2."/>
      <w:lvlJc w:val="left"/>
      <w:pPr>
        <w:ind w:left="1440" w:hanging="360"/>
      </w:pPr>
    </w:lvl>
    <w:lvl w:ilvl="2" w:tplc="552E3272">
      <w:start w:val="1"/>
      <w:numFmt w:val="lowerRoman"/>
      <w:lvlText w:val="%3."/>
      <w:lvlJc w:val="right"/>
      <w:pPr>
        <w:ind w:left="2160" w:hanging="180"/>
      </w:pPr>
    </w:lvl>
    <w:lvl w:ilvl="3" w:tplc="956E16EE">
      <w:start w:val="1"/>
      <w:numFmt w:val="decimal"/>
      <w:lvlText w:val="%4."/>
      <w:lvlJc w:val="left"/>
      <w:pPr>
        <w:ind w:left="2880" w:hanging="360"/>
      </w:pPr>
    </w:lvl>
    <w:lvl w:ilvl="4" w:tplc="FCE0E036">
      <w:start w:val="1"/>
      <w:numFmt w:val="lowerLetter"/>
      <w:lvlText w:val="%5."/>
      <w:lvlJc w:val="left"/>
      <w:pPr>
        <w:ind w:left="3600" w:hanging="360"/>
      </w:pPr>
    </w:lvl>
    <w:lvl w:ilvl="5" w:tplc="14240D88">
      <w:start w:val="1"/>
      <w:numFmt w:val="lowerRoman"/>
      <w:lvlText w:val="%6."/>
      <w:lvlJc w:val="right"/>
      <w:pPr>
        <w:ind w:left="4320" w:hanging="180"/>
      </w:pPr>
    </w:lvl>
    <w:lvl w:ilvl="6" w:tplc="655CEEEE">
      <w:start w:val="1"/>
      <w:numFmt w:val="decimal"/>
      <w:lvlText w:val="%7."/>
      <w:lvlJc w:val="left"/>
      <w:pPr>
        <w:ind w:left="5040" w:hanging="360"/>
      </w:pPr>
    </w:lvl>
    <w:lvl w:ilvl="7" w:tplc="AEF8EC60">
      <w:start w:val="1"/>
      <w:numFmt w:val="lowerLetter"/>
      <w:lvlText w:val="%8."/>
      <w:lvlJc w:val="left"/>
      <w:pPr>
        <w:ind w:left="5760" w:hanging="360"/>
      </w:pPr>
    </w:lvl>
    <w:lvl w:ilvl="8" w:tplc="D652C40C">
      <w:start w:val="1"/>
      <w:numFmt w:val="lowerRoman"/>
      <w:lvlText w:val="%9."/>
      <w:lvlJc w:val="right"/>
      <w:pPr>
        <w:ind w:left="6480" w:hanging="180"/>
      </w:pPr>
    </w:lvl>
  </w:abstractNum>
  <w:abstractNum w:abstractNumId="9" w15:restartNumberingAfterBreak="0">
    <w:nsid w:val="658D2B7C"/>
    <w:multiLevelType w:val="hybridMultilevel"/>
    <w:tmpl w:val="ABCC647A"/>
    <w:lvl w:ilvl="0" w:tplc="94FE7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E510A5"/>
    <w:multiLevelType w:val="hybridMultilevel"/>
    <w:tmpl w:val="5DF62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5C5852"/>
    <w:multiLevelType w:val="hybridMultilevel"/>
    <w:tmpl w:val="F3F6D872"/>
    <w:lvl w:ilvl="0" w:tplc="1832B1F4">
      <w:start w:val="1"/>
      <w:numFmt w:val="bullet"/>
      <w:lvlText w:val=""/>
      <w:lvlJc w:val="left"/>
      <w:pPr>
        <w:ind w:left="720" w:hanging="360"/>
      </w:pPr>
      <w:rPr>
        <w:rFonts w:ascii="Symbol" w:hAnsi="Symbol" w:hint="default"/>
      </w:rPr>
    </w:lvl>
    <w:lvl w:ilvl="1" w:tplc="5F187B36">
      <w:start w:val="1"/>
      <w:numFmt w:val="bullet"/>
      <w:lvlText w:val="o"/>
      <w:lvlJc w:val="left"/>
      <w:pPr>
        <w:ind w:left="1440" w:hanging="360"/>
      </w:pPr>
      <w:rPr>
        <w:rFonts w:ascii="Courier New" w:hAnsi="Courier New" w:hint="default"/>
      </w:rPr>
    </w:lvl>
    <w:lvl w:ilvl="2" w:tplc="295C0D9A">
      <w:start w:val="1"/>
      <w:numFmt w:val="bullet"/>
      <w:lvlText w:val=""/>
      <w:lvlJc w:val="left"/>
      <w:pPr>
        <w:ind w:left="2160" w:hanging="360"/>
      </w:pPr>
      <w:rPr>
        <w:rFonts w:ascii="Wingdings" w:hAnsi="Wingdings" w:hint="default"/>
      </w:rPr>
    </w:lvl>
    <w:lvl w:ilvl="3" w:tplc="146CF156">
      <w:start w:val="1"/>
      <w:numFmt w:val="bullet"/>
      <w:lvlText w:val=""/>
      <w:lvlJc w:val="left"/>
      <w:pPr>
        <w:ind w:left="2880" w:hanging="360"/>
      </w:pPr>
      <w:rPr>
        <w:rFonts w:ascii="Symbol" w:hAnsi="Symbol" w:hint="default"/>
      </w:rPr>
    </w:lvl>
    <w:lvl w:ilvl="4" w:tplc="F3665494">
      <w:start w:val="1"/>
      <w:numFmt w:val="bullet"/>
      <w:lvlText w:val="o"/>
      <w:lvlJc w:val="left"/>
      <w:pPr>
        <w:ind w:left="3600" w:hanging="360"/>
      </w:pPr>
      <w:rPr>
        <w:rFonts w:ascii="Courier New" w:hAnsi="Courier New" w:hint="default"/>
      </w:rPr>
    </w:lvl>
    <w:lvl w:ilvl="5" w:tplc="4AFE7438">
      <w:start w:val="1"/>
      <w:numFmt w:val="bullet"/>
      <w:lvlText w:val=""/>
      <w:lvlJc w:val="left"/>
      <w:pPr>
        <w:ind w:left="4320" w:hanging="360"/>
      </w:pPr>
      <w:rPr>
        <w:rFonts w:ascii="Wingdings" w:hAnsi="Wingdings" w:hint="default"/>
      </w:rPr>
    </w:lvl>
    <w:lvl w:ilvl="6" w:tplc="E31E9B42">
      <w:start w:val="1"/>
      <w:numFmt w:val="bullet"/>
      <w:lvlText w:val=""/>
      <w:lvlJc w:val="left"/>
      <w:pPr>
        <w:ind w:left="5040" w:hanging="360"/>
      </w:pPr>
      <w:rPr>
        <w:rFonts w:ascii="Symbol" w:hAnsi="Symbol" w:hint="default"/>
      </w:rPr>
    </w:lvl>
    <w:lvl w:ilvl="7" w:tplc="B8B46B04">
      <w:start w:val="1"/>
      <w:numFmt w:val="bullet"/>
      <w:lvlText w:val="o"/>
      <w:lvlJc w:val="left"/>
      <w:pPr>
        <w:ind w:left="5760" w:hanging="360"/>
      </w:pPr>
      <w:rPr>
        <w:rFonts w:ascii="Courier New" w:hAnsi="Courier New" w:hint="default"/>
      </w:rPr>
    </w:lvl>
    <w:lvl w:ilvl="8" w:tplc="D730EB96">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4"/>
  </w:num>
  <w:num w:numId="6">
    <w:abstractNumId w:val="11"/>
  </w:num>
  <w:num w:numId="7">
    <w:abstractNumId w:val="0"/>
  </w:num>
  <w:num w:numId="8">
    <w:abstractNumId w:val="5"/>
  </w:num>
  <w:num w:numId="9">
    <w:abstractNumId w:val="7"/>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11C79"/>
    <w:rsid w:val="00001291"/>
    <w:rsid w:val="000739FF"/>
    <w:rsid w:val="0008662A"/>
    <w:rsid w:val="00094163"/>
    <w:rsid w:val="000B0BE7"/>
    <w:rsid w:val="000E43A3"/>
    <w:rsid w:val="00167AE6"/>
    <w:rsid w:val="001B453F"/>
    <w:rsid w:val="001F424C"/>
    <w:rsid w:val="002030C2"/>
    <w:rsid w:val="00280E55"/>
    <w:rsid w:val="00287F7F"/>
    <w:rsid w:val="00366A54"/>
    <w:rsid w:val="003949F6"/>
    <w:rsid w:val="0045455F"/>
    <w:rsid w:val="0049293E"/>
    <w:rsid w:val="004A5ABA"/>
    <w:rsid w:val="00524479"/>
    <w:rsid w:val="005471BC"/>
    <w:rsid w:val="005B1A9A"/>
    <w:rsid w:val="005B33A4"/>
    <w:rsid w:val="005C117D"/>
    <w:rsid w:val="00606609"/>
    <w:rsid w:val="006101D6"/>
    <w:rsid w:val="00631E49"/>
    <w:rsid w:val="0067406E"/>
    <w:rsid w:val="006A09FF"/>
    <w:rsid w:val="006B588D"/>
    <w:rsid w:val="00700FD7"/>
    <w:rsid w:val="007317F0"/>
    <w:rsid w:val="0074655A"/>
    <w:rsid w:val="007D1E10"/>
    <w:rsid w:val="008A4CCE"/>
    <w:rsid w:val="008B6891"/>
    <w:rsid w:val="00930A03"/>
    <w:rsid w:val="00947155"/>
    <w:rsid w:val="00954E8F"/>
    <w:rsid w:val="0096091D"/>
    <w:rsid w:val="009B1EE2"/>
    <w:rsid w:val="00A53A7E"/>
    <w:rsid w:val="00AA1277"/>
    <w:rsid w:val="00AA76B6"/>
    <w:rsid w:val="00B44370"/>
    <w:rsid w:val="00B47799"/>
    <w:rsid w:val="00B81D67"/>
    <w:rsid w:val="00BF1303"/>
    <w:rsid w:val="00C23613"/>
    <w:rsid w:val="00C35B46"/>
    <w:rsid w:val="00C36FF2"/>
    <w:rsid w:val="00C9795D"/>
    <w:rsid w:val="00CB0638"/>
    <w:rsid w:val="00D10EB2"/>
    <w:rsid w:val="00DD500C"/>
    <w:rsid w:val="00E04CA8"/>
    <w:rsid w:val="00EB404D"/>
    <w:rsid w:val="00F56B20"/>
    <w:rsid w:val="00FB7FFA"/>
    <w:rsid w:val="00FF021B"/>
    <w:rsid w:val="00FF1831"/>
    <w:rsid w:val="0249BCF8"/>
    <w:rsid w:val="033D7FEB"/>
    <w:rsid w:val="037CB0A5"/>
    <w:rsid w:val="048B42CE"/>
    <w:rsid w:val="04A46B2B"/>
    <w:rsid w:val="04D9504C"/>
    <w:rsid w:val="0627132F"/>
    <w:rsid w:val="068E490A"/>
    <w:rsid w:val="06A3ECAA"/>
    <w:rsid w:val="0977DC4E"/>
    <w:rsid w:val="0A9A588B"/>
    <w:rsid w:val="0AB9E381"/>
    <w:rsid w:val="0AFA8452"/>
    <w:rsid w:val="0B13ACAF"/>
    <w:rsid w:val="0B967737"/>
    <w:rsid w:val="0C056CC4"/>
    <w:rsid w:val="0E803292"/>
    <w:rsid w:val="0F6DC9AE"/>
    <w:rsid w:val="11588AFF"/>
    <w:rsid w:val="12D19EA4"/>
    <w:rsid w:val="157C012E"/>
    <w:rsid w:val="169368BF"/>
    <w:rsid w:val="169A2755"/>
    <w:rsid w:val="16B14CD4"/>
    <w:rsid w:val="1A4F7251"/>
    <w:rsid w:val="1B6D9878"/>
    <w:rsid w:val="1CD736B3"/>
    <w:rsid w:val="2041099B"/>
    <w:rsid w:val="20951379"/>
    <w:rsid w:val="20DFBF18"/>
    <w:rsid w:val="246A6A72"/>
    <w:rsid w:val="2531F931"/>
    <w:rsid w:val="25AB4D55"/>
    <w:rsid w:val="26C27870"/>
    <w:rsid w:val="278A24A1"/>
    <w:rsid w:val="29CEC384"/>
    <w:rsid w:val="2BA13AB5"/>
    <w:rsid w:val="2DA52463"/>
    <w:rsid w:val="2DF368A3"/>
    <w:rsid w:val="2F0DD34B"/>
    <w:rsid w:val="2F8C9FA9"/>
    <w:rsid w:val="2FA953DB"/>
    <w:rsid w:val="2FB50A9F"/>
    <w:rsid w:val="32F8EE0A"/>
    <w:rsid w:val="3732DE4C"/>
    <w:rsid w:val="374C06A9"/>
    <w:rsid w:val="37F82DBF"/>
    <w:rsid w:val="3C1F77CC"/>
    <w:rsid w:val="3E1179F3"/>
    <w:rsid w:val="3EF6ECC7"/>
    <w:rsid w:val="40B33A98"/>
    <w:rsid w:val="412EC368"/>
    <w:rsid w:val="4182CD46"/>
    <w:rsid w:val="427D7E79"/>
    <w:rsid w:val="4393B71A"/>
    <w:rsid w:val="43DD69C1"/>
    <w:rsid w:val="44EBFBEA"/>
    <w:rsid w:val="45B51F3B"/>
    <w:rsid w:val="4602348B"/>
    <w:rsid w:val="47B85C39"/>
    <w:rsid w:val="482CC50B"/>
    <w:rsid w:val="4AD6D49E"/>
    <w:rsid w:val="4B5B3D6E"/>
    <w:rsid w:val="4F2B7D8A"/>
    <w:rsid w:val="50BBECC9"/>
    <w:rsid w:val="52E8A519"/>
    <w:rsid w:val="5610340D"/>
    <w:rsid w:val="57B520E4"/>
    <w:rsid w:val="5852E8D3"/>
    <w:rsid w:val="5950F145"/>
    <w:rsid w:val="5A3CC6B2"/>
    <w:rsid w:val="5A44EAFA"/>
    <w:rsid w:val="5A49A6B2"/>
    <w:rsid w:val="5A5F05D1"/>
    <w:rsid w:val="5B569202"/>
    <w:rsid w:val="5BDA58C2"/>
    <w:rsid w:val="5BFE9F70"/>
    <w:rsid w:val="5F1F1AB3"/>
    <w:rsid w:val="5F3B926F"/>
    <w:rsid w:val="5FA70A6C"/>
    <w:rsid w:val="61E89042"/>
    <w:rsid w:val="61FACA5F"/>
    <w:rsid w:val="6254B897"/>
    <w:rsid w:val="63F088F8"/>
    <w:rsid w:val="69ECB3E7"/>
    <w:rsid w:val="69F3A227"/>
    <w:rsid w:val="6C7B47F5"/>
    <w:rsid w:val="6CEAA218"/>
    <w:rsid w:val="6F1520C8"/>
    <w:rsid w:val="6F1AEA57"/>
    <w:rsid w:val="70B11F41"/>
    <w:rsid w:val="71BF05B5"/>
    <w:rsid w:val="721C5AB8"/>
    <w:rsid w:val="72EA8979"/>
    <w:rsid w:val="73E891EB"/>
    <w:rsid w:val="740E9A48"/>
    <w:rsid w:val="758C8694"/>
    <w:rsid w:val="76D54C5D"/>
    <w:rsid w:val="7770DAAC"/>
    <w:rsid w:val="790CAB0D"/>
    <w:rsid w:val="7A611C79"/>
    <w:rsid w:val="7B4CBF9E"/>
    <w:rsid w:val="7C995945"/>
    <w:rsid w:val="7D302BDC"/>
    <w:rsid w:val="7DE15DFA"/>
    <w:rsid w:val="7E890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1C79"/>
  <w15:chartTrackingRefBased/>
  <w15:docId w15:val="{D4FCF075-E624-40C2-8DF6-D2BAF688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1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8662A"/>
    <w:rPr>
      <w:b/>
      <w:bCs/>
    </w:rPr>
  </w:style>
  <w:style w:type="character" w:customStyle="1" w:styleId="CommentSubjectChar">
    <w:name w:val="Comment Subject Char"/>
    <w:basedOn w:val="CommentTextChar"/>
    <w:link w:val="CommentSubject"/>
    <w:uiPriority w:val="99"/>
    <w:semiHidden/>
    <w:rsid w:val="00086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88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0d7e65dd53d240d1"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68A718589384FB8773EE5E6524DB1" ma:contentTypeVersion="12" ma:contentTypeDescription="Create a new document." ma:contentTypeScope="" ma:versionID="09b0fc9dbb543f5d14bf407f49b00c02">
  <xsd:schema xmlns:xsd="http://www.w3.org/2001/XMLSchema" xmlns:xs="http://www.w3.org/2001/XMLSchema" xmlns:p="http://schemas.microsoft.com/office/2006/metadata/properties" xmlns:ns3="562e805e-a3e8-485e-b94b-b80ea1514380" xmlns:ns4="5e170bd3-4e65-47eb-a102-6d8e7af5f1c9" targetNamespace="http://schemas.microsoft.com/office/2006/metadata/properties" ma:root="true" ma:fieldsID="76be3494827fa76778341c303241f169" ns3:_="" ns4:_="">
    <xsd:import namespace="562e805e-a3e8-485e-b94b-b80ea1514380"/>
    <xsd:import namespace="5e170bd3-4e65-47eb-a102-6d8e7af5f1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e805e-a3e8-485e-b94b-b80ea1514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70bd3-4e65-47eb-a102-6d8e7af5f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70F6-573F-486A-A22F-74211E35F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e805e-a3e8-485e-b94b-b80ea1514380"/>
    <ds:schemaRef ds:uri="5e170bd3-4e65-47eb-a102-6d8e7af5f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9CACE-E765-43DF-A444-C8884221E2F8}">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5e170bd3-4e65-47eb-a102-6d8e7af5f1c9"/>
    <ds:schemaRef ds:uri="http://purl.org/dc/terms/"/>
    <ds:schemaRef ds:uri="http://purl.org/dc/dcmitype/"/>
    <ds:schemaRef ds:uri="http://schemas.microsoft.com/office/infopath/2007/PartnerControls"/>
    <ds:schemaRef ds:uri="562e805e-a3e8-485e-b94b-b80ea1514380"/>
    <ds:schemaRef ds:uri="http://purl.org/dc/elements/1.1/"/>
  </ds:schemaRefs>
</ds:datastoreItem>
</file>

<file path=customXml/itemProps3.xml><?xml version="1.0" encoding="utf-8"?>
<ds:datastoreItem xmlns:ds="http://schemas.openxmlformats.org/officeDocument/2006/customXml" ds:itemID="{79EF7563-DCBE-4079-9466-208C66946596}">
  <ds:schemaRefs>
    <ds:schemaRef ds:uri="http://schemas.microsoft.com/sharepoint/v3/contenttype/forms"/>
  </ds:schemaRefs>
</ds:datastoreItem>
</file>

<file path=customXml/itemProps4.xml><?xml version="1.0" encoding="utf-8"?>
<ds:datastoreItem xmlns:ds="http://schemas.openxmlformats.org/officeDocument/2006/customXml" ds:itemID="{46699805-68B3-4C8E-B8EF-05B61EBB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Greenwood</dc:creator>
  <cp:keywords/>
  <dc:description/>
  <cp:lastModifiedBy>Aileen  Almond</cp:lastModifiedBy>
  <cp:revision>13</cp:revision>
  <dcterms:created xsi:type="dcterms:W3CDTF">2022-05-31T16:47:00Z</dcterms:created>
  <dcterms:modified xsi:type="dcterms:W3CDTF">2022-06-06T16:26:00Z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0x01010037168A718589384FB8773EE5E6524DB1</vt:lpwstr>
  </property>
</Properties>
</file>